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DFACF" w14:textId="4BD37AC6" w:rsidR="006E0D76" w:rsidRPr="004263AB" w:rsidRDefault="006E0D76" w:rsidP="006E0D76">
      <w:pPr>
        <w:spacing w:beforeLines="40" w:before="96"/>
        <w:jc w:val="center"/>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CỘNG HOÀ XÃ HỘI CHỦ NGHĨA VIỆT NAM</w:t>
      </w:r>
    </w:p>
    <w:p w14:paraId="116BADD2" w14:textId="77777777" w:rsidR="006E0D76" w:rsidRPr="004263AB" w:rsidRDefault="006E0D76" w:rsidP="006E0D76">
      <w:pPr>
        <w:spacing w:beforeLines="40" w:before="96"/>
        <w:jc w:val="center"/>
        <w:outlineLvl w:val="0"/>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Độc lập – Tự do – Hạnh phúc</w:t>
      </w:r>
    </w:p>
    <w:p w14:paraId="6AF803DD" w14:textId="77777777" w:rsidR="006E0D76" w:rsidRPr="004263AB" w:rsidRDefault="006E0D76" w:rsidP="006E0D76">
      <w:pPr>
        <w:spacing w:beforeLines="40" w:before="96"/>
        <w:jc w:val="center"/>
        <w:outlineLvl w:val="0"/>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------o0o-----</w:t>
      </w:r>
    </w:p>
    <w:p w14:paraId="2504083A" w14:textId="618FCDAC" w:rsidR="006E0D76" w:rsidRPr="004263AB" w:rsidRDefault="006E0D76" w:rsidP="006E0D76">
      <w:pPr>
        <w:tabs>
          <w:tab w:val="left" w:pos="1200"/>
          <w:tab w:val="center" w:pos="5040"/>
        </w:tabs>
        <w:spacing w:beforeLines="40" w:before="96"/>
        <w:jc w:val="center"/>
        <w:outlineLvl w:val="0"/>
        <w:rPr>
          <w:rFonts w:ascii="Times New Roman" w:hAnsi="Times New Roman" w:cs="Times New Roman"/>
          <w:b/>
          <w:color w:val="000000" w:themeColor="text1"/>
          <w:sz w:val="36"/>
          <w:szCs w:val="32"/>
        </w:rPr>
      </w:pPr>
      <w:r w:rsidRPr="004263AB">
        <w:rPr>
          <w:rFonts w:ascii="Times New Roman" w:hAnsi="Times New Roman" w:cs="Times New Roman"/>
          <w:b/>
          <w:color w:val="000000" w:themeColor="text1"/>
          <w:sz w:val="36"/>
          <w:szCs w:val="32"/>
        </w:rPr>
        <w:t xml:space="preserve">HỢP ĐỒNG </w:t>
      </w:r>
      <w:r w:rsidR="0060775E" w:rsidRPr="004263AB">
        <w:rPr>
          <w:rFonts w:ascii="Times New Roman" w:hAnsi="Times New Roman" w:cs="Times New Roman"/>
          <w:b/>
          <w:color w:val="000000" w:themeColor="text1"/>
          <w:sz w:val="36"/>
          <w:szCs w:val="32"/>
        </w:rPr>
        <w:t>ĐẠI LÝ</w:t>
      </w:r>
    </w:p>
    <w:p w14:paraId="7994D314" w14:textId="7CC67C00" w:rsidR="00636BD0" w:rsidRPr="004263AB" w:rsidRDefault="00636BD0" w:rsidP="005A4A28">
      <w:pPr>
        <w:spacing w:beforeLines="50" w:before="120" w:line="320" w:lineRule="exact"/>
        <w:jc w:val="center"/>
        <w:outlineLvl w:val="0"/>
        <w:rPr>
          <w:rFonts w:ascii="Times New Roman" w:hAnsi="Times New Roman" w:cs="Times New Roman"/>
          <w:b/>
          <w:i/>
          <w:iCs/>
          <w:color w:val="000000" w:themeColor="text1"/>
          <w:sz w:val="30"/>
          <w:szCs w:val="30"/>
        </w:rPr>
      </w:pPr>
      <w:r w:rsidRPr="004263AB">
        <w:rPr>
          <w:rFonts w:ascii="Times New Roman" w:hAnsi="Times New Roman" w:cs="Times New Roman"/>
          <w:b/>
          <w:i/>
          <w:iCs/>
          <w:color w:val="000000" w:themeColor="text1"/>
          <w:sz w:val="30"/>
          <w:szCs w:val="30"/>
        </w:rPr>
        <w:t>DỊCH VỤ CHỮ KÝ SỐ ONECA</w:t>
      </w:r>
    </w:p>
    <w:p w14:paraId="26BC70BD" w14:textId="29EDC296" w:rsidR="006E0D76" w:rsidRPr="004263AB" w:rsidRDefault="006E0D76" w:rsidP="00E37557">
      <w:pPr>
        <w:spacing w:beforeLines="40" w:before="96"/>
        <w:jc w:val="center"/>
        <w:outlineLvl w:val="0"/>
        <w:rPr>
          <w:rFonts w:ascii="Times New Roman" w:hAnsi="Times New Roman" w:cs="Times New Roman"/>
          <w:i/>
          <w:color w:val="000000" w:themeColor="text1"/>
          <w:sz w:val="24"/>
          <w:szCs w:val="24"/>
        </w:rPr>
      </w:pPr>
      <w:r w:rsidRPr="004263AB">
        <w:rPr>
          <w:rFonts w:ascii="Times New Roman" w:hAnsi="Times New Roman" w:cs="Times New Roman"/>
          <w:i/>
          <w:color w:val="000000" w:themeColor="text1"/>
          <w:sz w:val="24"/>
          <w:szCs w:val="24"/>
        </w:rPr>
        <w:t>Số</w:t>
      </w:r>
      <w:r w:rsidR="00C93690" w:rsidRPr="004263AB">
        <w:rPr>
          <w:rFonts w:ascii="Times New Roman" w:hAnsi="Times New Roman" w:cs="Times New Roman"/>
          <w:i/>
          <w:color w:val="000000" w:themeColor="text1"/>
          <w:sz w:val="24"/>
          <w:szCs w:val="24"/>
        </w:rPr>
        <w:t>:</w:t>
      </w:r>
      <w:r w:rsidR="005F6CD6" w:rsidRPr="004263AB">
        <w:rPr>
          <w:rFonts w:ascii="Times New Roman" w:hAnsi="Times New Roman" w:cs="Times New Roman"/>
          <w:i/>
          <w:color w:val="000000" w:themeColor="text1"/>
          <w:sz w:val="24"/>
          <w:szCs w:val="24"/>
        </w:rPr>
        <w:t xml:space="preserve"> </w:t>
      </w:r>
      <w:r w:rsidR="00AE7C50" w:rsidRPr="004263AB">
        <w:rPr>
          <w:rFonts w:ascii="Times New Roman" w:hAnsi="Times New Roman" w:cs="Times New Roman"/>
          <w:i/>
          <w:color w:val="000000" w:themeColor="text1"/>
          <w:sz w:val="24"/>
          <w:szCs w:val="24"/>
        </w:rPr>
        <w:t>…</w:t>
      </w:r>
      <w:r w:rsidR="00405A39" w:rsidRPr="004263AB">
        <w:rPr>
          <w:rFonts w:ascii="Times New Roman" w:hAnsi="Times New Roman" w:cs="Times New Roman"/>
          <w:i/>
          <w:color w:val="000000" w:themeColor="text1"/>
          <w:sz w:val="24"/>
          <w:szCs w:val="24"/>
        </w:rPr>
        <w:t>…</w:t>
      </w:r>
      <w:r w:rsidR="00C93690" w:rsidRPr="004263AB">
        <w:rPr>
          <w:rFonts w:ascii="Times New Roman" w:hAnsi="Times New Roman" w:cs="Times New Roman"/>
          <w:i/>
          <w:color w:val="000000" w:themeColor="text1"/>
          <w:sz w:val="24"/>
          <w:szCs w:val="24"/>
        </w:rPr>
        <w:t>/</w:t>
      </w:r>
      <w:r w:rsidR="00E9540D" w:rsidRPr="004263AB">
        <w:rPr>
          <w:rFonts w:ascii="Times New Roman" w:hAnsi="Times New Roman" w:cs="Times New Roman"/>
          <w:i/>
          <w:color w:val="000000" w:themeColor="text1"/>
          <w:sz w:val="24"/>
          <w:szCs w:val="24"/>
        </w:rPr>
        <w:t>2023/</w:t>
      </w:r>
      <w:r w:rsidR="00C93690" w:rsidRPr="004263AB">
        <w:rPr>
          <w:rFonts w:ascii="Times New Roman" w:hAnsi="Times New Roman" w:cs="Times New Roman"/>
          <w:i/>
          <w:color w:val="000000" w:themeColor="text1"/>
          <w:sz w:val="24"/>
          <w:szCs w:val="24"/>
        </w:rPr>
        <w:t>HĐĐL/</w:t>
      </w:r>
      <w:r w:rsidR="00401E73" w:rsidRPr="004263AB">
        <w:rPr>
          <w:rFonts w:ascii="Times New Roman" w:hAnsi="Times New Roman" w:cs="Times New Roman"/>
          <w:i/>
          <w:color w:val="000000" w:themeColor="text1"/>
          <w:sz w:val="24"/>
          <w:szCs w:val="24"/>
        </w:rPr>
        <w:t>ONECA</w:t>
      </w:r>
      <w:r w:rsidR="00AE7C50" w:rsidRPr="004263AB">
        <w:rPr>
          <w:rFonts w:ascii="Times New Roman" w:hAnsi="Times New Roman" w:cs="Times New Roman"/>
          <w:i/>
          <w:color w:val="000000" w:themeColor="text1"/>
          <w:sz w:val="24"/>
          <w:szCs w:val="24"/>
        </w:rPr>
        <w:t>/VISNAM-</w:t>
      </w:r>
      <w:r w:rsidR="005F6CD6" w:rsidRPr="004263AB">
        <w:rPr>
          <w:rFonts w:ascii="Times New Roman" w:hAnsi="Times New Roman" w:cs="Times New Roman"/>
          <w:i/>
          <w:color w:val="000000" w:themeColor="text1"/>
          <w:sz w:val="24"/>
          <w:szCs w:val="24"/>
        </w:rPr>
        <w:t xml:space="preserve"> </w:t>
      </w:r>
      <w:r w:rsidR="00405A39" w:rsidRPr="004263AB">
        <w:rPr>
          <w:rFonts w:ascii="Times New Roman" w:hAnsi="Times New Roman" w:cs="Times New Roman"/>
          <w:i/>
          <w:color w:val="000000" w:themeColor="text1"/>
          <w:sz w:val="24"/>
          <w:szCs w:val="24"/>
        </w:rPr>
        <w:t>……</w:t>
      </w:r>
    </w:p>
    <w:p w14:paraId="263DCA12" w14:textId="070B9ED1" w:rsidR="006E0D76" w:rsidRPr="004263AB" w:rsidRDefault="006E0D76" w:rsidP="003D6525">
      <w:pPr>
        <w:numPr>
          <w:ilvl w:val="0"/>
          <w:numId w:val="1"/>
        </w:numPr>
        <w:tabs>
          <w:tab w:val="num" w:pos="284"/>
        </w:tabs>
        <w:spacing w:after="0" w:line="340" w:lineRule="exact"/>
        <w:ind w:left="284" w:hanging="284"/>
        <w:jc w:val="both"/>
        <w:rPr>
          <w:rFonts w:ascii="Times New Roman" w:hAnsi="Times New Roman" w:cs="Times New Roman"/>
          <w:i/>
          <w:color w:val="000000" w:themeColor="text1"/>
          <w:sz w:val="24"/>
          <w:szCs w:val="24"/>
          <w:lang w:val="vi-VN"/>
        </w:rPr>
      </w:pPr>
      <w:r w:rsidRPr="004263AB">
        <w:rPr>
          <w:rFonts w:ascii="Times New Roman" w:hAnsi="Times New Roman" w:cs="Times New Roman"/>
          <w:i/>
          <w:color w:val="000000" w:themeColor="text1"/>
          <w:sz w:val="24"/>
          <w:szCs w:val="24"/>
          <w:lang w:val="vi-VN"/>
        </w:rPr>
        <w:t xml:space="preserve">Căn cứ Luật Thương mại Việt Nam số 36/2005/QH11ngày </w:t>
      </w:r>
      <w:r w:rsidR="00065EE9" w:rsidRPr="004263AB">
        <w:rPr>
          <w:rFonts w:ascii="Times New Roman" w:hAnsi="Times New Roman" w:cs="Times New Roman"/>
          <w:i/>
          <w:color w:val="000000" w:themeColor="text1"/>
          <w:sz w:val="24"/>
          <w:szCs w:val="24"/>
        </w:rPr>
        <w:t>14</w:t>
      </w:r>
      <w:r w:rsidRPr="004263AB">
        <w:rPr>
          <w:rFonts w:ascii="Times New Roman" w:hAnsi="Times New Roman" w:cs="Times New Roman"/>
          <w:i/>
          <w:color w:val="000000" w:themeColor="text1"/>
          <w:sz w:val="24"/>
          <w:szCs w:val="24"/>
          <w:lang w:val="vi-VN"/>
        </w:rPr>
        <w:t>/06/2005;</w:t>
      </w:r>
    </w:p>
    <w:p w14:paraId="2B7DCBFD" w14:textId="77777777" w:rsidR="006E0D76" w:rsidRPr="004263AB" w:rsidRDefault="006E0D76" w:rsidP="003D6525">
      <w:pPr>
        <w:numPr>
          <w:ilvl w:val="0"/>
          <w:numId w:val="1"/>
        </w:numPr>
        <w:tabs>
          <w:tab w:val="num" w:pos="284"/>
        </w:tabs>
        <w:spacing w:after="0" w:line="340" w:lineRule="exact"/>
        <w:ind w:left="284" w:hanging="284"/>
        <w:jc w:val="both"/>
        <w:rPr>
          <w:rFonts w:ascii="Times New Roman" w:hAnsi="Times New Roman" w:cs="Times New Roman"/>
          <w:i/>
          <w:color w:val="000000" w:themeColor="text1"/>
          <w:sz w:val="24"/>
          <w:szCs w:val="24"/>
          <w:lang w:val="vi-VN"/>
        </w:rPr>
      </w:pPr>
      <w:r w:rsidRPr="004263AB">
        <w:rPr>
          <w:rFonts w:ascii="Times New Roman" w:hAnsi="Times New Roman" w:cs="Times New Roman"/>
          <w:i/>
          <w:color w:val="000000" w:themeColor="text1"/>
          <w:sz w:val="24"/>
          <w:szCs w:val="24"/>
          <w:lang w:val="vi-VN"/>
        </w:rPr>
        <w:t>Căn cứ Bộ Luật Dân sự số 91/2015/QH13 ngày 24/11/2015;</w:t>
      </w:r>
    </w:p>
    <w:p w14:paraId="14076C46" w14:textId="4BA142CA" w:rsidR="006E0D76" w:rsidRPr="004263AB" w:rsidRDefault="006E0D76" w:rsidP="003D6525">
      <w:pPr>
        <w:numPr>
          <w:ilvl w:val="0"/>
          <w:numId w:val="1"/>
        </w:numPr>
        <w:tabs>
          <w:tab w:val="num" w:pos="284"/>
        </w:tabs>
        <w:spacing w:after="0" w:line="340" w:lineRule="exact"/>
        <w:ind w:left="284" w:hanging="284"/>
        <w:jc w:val="both"/>
        <w:rPr>
          <w:rFonts w:ascii="Times New Roman" w:hAnsi="Times New Roman" w:cs="Times New Roman"/>
          <w:i/>
          <w:color w:val="000000" w:themeColor="text1"/>
          <w:sz w:val="24"/>
          <w:szCs w:val="24"/>
          <w:lang w:val="vi-VN"/>
        </w:rPr>
      </w:pPr>
      <w:r w:rsidRPr="004263AB">
        <w:rPr>
          <w:rFonts w:ascii="Times New Roman" w:hAnsi="Times New Roman" w:cs="Times New Roman"/>
          <w:i/>
          <w:color w:val="000000" w:themeColor="text1"/>
          <w:sz w:val="24"/>
          <w:szCs w:val="24"/>
          <w:lang w:val="vi-VN"/>
        </w:rPr>
        <w:t>Căn cứ Luật Giao dịch điện tử Việt Nam số 51/2005/QH11 ngày 29/11/2005;</w:t>
      </w:r>
    </w:p>
    <w:p w14:paraId="09526493" w14:textId="77777777" w:rsidR="003D6525" w:rsidRPr="004263AB" w:rsidRDefault="003D6525" w:rsidP="003D6525">
      <w:pPr>
        <w:numPr>
          <w:ilvl w:val="0"/>
          <w:numId w:val="1"/>
        </w:numPr>
        <w:tabs>
          <w:tab w:val="num" w:pos="284"/>
        </w:tabs>
        <w:spacing w:after="0" w:line="340" w:lineRule="exact"/>
        <w:ind w:left="284" w:hanging="284"/>
        <w:jc w:val="both"/>
        <w:rPr>
          <w:rFonts w:ascii="Times New Roman" w:hAnsi="Times New Roman" w:cs="Times New Roman"/>
          <w:i/>
          <w:color w:val="000000" w:themeColor="text1"/>
          <w:sz w:val="24"/>
          <w:szCs w:val="24"/>
          <w:lang w:val="vi-VN"/>
        </w:rPr>
      </w:pPr>
      <w:r w:rsidRPr="004263AB">
        <w:rPr>
          <w:rFonts w:ascii="Times New Roman" w:hAnsi="Times New Roman" w:cs="Times New Roman"/>
          <w:i/>
          <w:color w:val="000000" w:themeColor="text1"/>
          <w:sz w:val="24"/>
          <w:szCs w:val="24"/>
        </w:rPr>
        <w:t xml:space="preserve">Căn cứ nghị định </w:t>
      </w:r>
      <w:r w:rsidRPr="004263AB">
        <w:rPr>
          <w:rFonts w:ascii="Times New Roman" w:hAnsi="Times New Roman" w:cs="Times New Roman"/>
          <w:i/>
          <w:color w:val="000000" w:themeColor="text1"/>
          <w:sz w:val="24"/>
          <w:szCs w:val="24"/>
          <w:lang w:val="fr-FR"/>
        </w:rPr>
        <w:t>số 130/</w:t>
      </w:r>
      <w:r w:rsidRPr="004263AB">
        <w:rPr>
          <w:rFonts w:ascii="Times New Roman" w:hAnsi="Times New Roman" w:cs="Times New Roman"/>
          <w:i/>
          <w:color w:val="000000" w:themeColor="text1"/>
          <w:sz w:val="24"/>
          <w:szCs w:val="24"/>
        </w:rPr>
        <w:t>2018/NĐ-CP ngày 27/09/2018 về luật giao dịch điện tử về chữ ký số và dịch vụ chứng thực chữ ký số;</w:t>
      </w:r>
    </w:p>
    <w:p w14:paraId="048C2032" w14:textId="389E0404" w:rsidR="003D6525" w:rsidRPr="004263AB" w:rsidRDefault="003D6525" w:rsidP="003D6525">
      <w:pPr>
        <w:numPr>
          <w:ilvl w:val="0"/>
          <w:numId w:val="1"/>
        </w:numPr>
        <w:tabs>
          <w:tab w:val="num" w:pos="284"/>
        </w:tabs>
        <w:spacing w:after="0" w:line="340" w:lineRule="exact"/>
        <w:ind w:left="284" w:hanging="284"/>
        <w:jc w:val="both"/>
        <w:rPr>
          <w:rFonts w:ascii="Times New Roman" w:hAnsi="Times New Roman" w:cs="Times New Roman"/>
          <w:i/>
          <w:color w:val="000000" w:themeColor="text1"/>
          <w:sz w:val="24"/>
          <w:szCs w:val="24"/>
          <w:lang w:val="vi-VN"/>
        </w:rPr>
      </w:pPr>
      <w:r w:rsidRPr="004263AB">
        <w:rPr>
          <w:rFonts w:ascii="Times New Roman" w:hAnsi="Times New Roman" w:cs="Times New Roman"/>
          <w:i/>
          <w:color w:val="000000" w:themeColor="text1"/>
          <w:sz w:val="24"/>
          <w:szCs w:val="24"/>
        </w:rPr>
        <w:t>Căn cứ thông tư số 31/2020/TT-BTTTT ngày 30/10/2020 về quy chế chứng thực của tổ chức cung cấp dịch vụ chứng thực chữ ký số quốc gia;</w:t>
      </w:r>
    </w:p>
    <w:p w14:paraId="7BD17837" w14:textId="2DAB0067" w:rsidR="00E37557" w:rsidRPr="004263AB" w:rsidRDefault="006E0D76" w:rsidP="003D6525">
      <w:pPr>
        <w:numPr>
          <w:ilvl w:val="0"/>
          <w:numId w:val="1"/>
        </w:numPr>
        <w:tabs>
          <w:tab w:val="num" w:pos="284"/>
        </w:tabs>
        <w:spacing w:after="0" w:line="340" w:lineRule="exact"/>
        <w:ind w:left="284" w:hanging="284"/>
        <w:jc w:val="both"/>
        <w:rPr>
          <w:rFonts w:ascii="Times New Roman" w:hAnsi="Times New Roman" w:cs="Times New Roman"/>
          <w:i/>
          <w:color w:val="000000" w:themeColor="text1"/>
          <w:sz w:val="24"/>
          <w:szCs w:val="24"/>
        </w:rPr>
      </w:pPr>
      <w:r w:rsidRPr="004263AB">
        <w:rPr>
          <w:rFonts w:ascii="Times New Roman" w:hAnsi="Times New Roman" w:cs="Times New Roman"/>
          <w:i/>
          <w:color w:val="000000" w:themeColor="text1"/>
          <w:sz w:val="24"/>
          <w:szCs w:val="24"/>
        </w:rPr>
        <w:t xml:space="preserve">Căn cứ vào chức năng </w:t>
      </w:r>
      <w:r w:rsidR="00E728B0" w:rsidRPr="004263AB">
        <w:rPr>
          <w:rFonts w:ascii="Times New Roman" w:hAnsi="Times New Roman" w:cs="Times New Roman"/>
          <w:i/>
          <w:color w:val="000000" w:themeColor="text1"/>
          <w:sz w:val="24"/>
          <w:szCs w:val="24"/>
        </w:rPr>
        <w:t>và nhu</w:t>
      </w:r>
      <w:r w:rsidRPr="004263AB">
        <w:rPr>
          <w:rFonts w:ascii="Times New Roman" w:hAnsi="Times New Roman" w:cs="Times New Roman"/>
          <w:i/>
          <w:color w:val="000000" w:themeColor="text1"/>
          <w:sz w:val="24"/>
          <w:szCs w:val="24"/>
        </w:rPr>
        <w:t xml:space="preserve"> cầu của Hai Bên</w:t>
      </w:r>
      <w:r w:rsidR="00900C18" w:rsidRPr="004263AB">
        <w:rPr>
          <w:rFonts w:ascii="Times New Roman" w:hAnsi="Times New Roman" w:cs="Times New Roman"/>
          <w:i/>
          <w:color w:val="000000" w:themeColor="text1"/>
          <w:sz w:val="24"/>
          <w:szCs w:val="24"/>
        </w:rPr>
        <w:t>;</w:t>
      </w:r>
    </w:p>
    <w:p w14:paraId="7F4ACC97" w14:textId="00235C90" w:rsidR="006E0D76" w:rsidRPr="004263AB" w:rsidRDefault="006E0D76" w:rsidP="006E0D76">
      <w:pPr>
        <w:spacing w:beforeLines="40" w:before="96"/>
        <w:jc w:val="both"/>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Hôm n</w:t>
      </w:r>
      <w:r w:rsidR="00C93690" w:rsidRPr="004263AB">
        <w:rPr>
          <w:rFonts w:ascii="Times New Roman" w:hAnsi="Times New Roman" w:cs="Times New Roman"/>
          <w:color w:val="000000" w:themeColor="text1"/>
          <w:sz w:val="24"/>
          <w:szCs w:val="24"/>
        </w:rPr>
        <w:t>ay, ngày</w:t>
      </w:r>
      <w:r w:rsidR="00043462" w:rsidRPr="004263AB">
        <w:rPr>
          <w:rFonts w:ascii="Times New Roman" w:hAnsi="Times New Roman" w:cs="Times New Roman"/>
          <w:color w:val="000000" w:themeColor="text1"/>
          <w:sz w:val="24"/>
          <w:szCs w:val="24"/>
        </w:rPr>
        <w:t xml:space="preserve">   </w:t>
      </w:r>
      <w:r w:rsidR="00C93690" w:rsidRPr="004263AB">
        <w:rPr>
          <w:rFonts w:ascii="Times New Roman" w:hAnsi="Times New Roman" w:cs="Times New Roman"/>
          <w:color w:val="000000" w:themeColor="text1"/>
          <w:sz w:val="24"/>
          <w:szCs w:val="24"/>
        </w:rPr>
        <w:t xml:space="preserve"> </w:t>
      </w:r>
      <w:r w:rsidR="005F6CD6" w:rsidRPr="004263AB">
        <w:rPr>
          <w:rFonts w:ascii="Times New Roman" w:hAnsi="Times New Roman" w:cs="Times New Roman"/>
          <w:color w:val="000000" w:themeColor="text1"/>
          <w:sz w:val="24"/>
          <w:szCs w:val="24"/>
        </w:rPr>
        <w:t xml:space="preserve"> </w:t>
      </w:r>
      <w:r w:rsidR="00C93690" w:rsidRPr="004263AB">
        <w:rPr>
          <w:rFonts w:ascii="Times New Roman" w:hAnsi="Times New Roman" w:cs="Times New Roman"/>
          <w:color w:val="000000" w:themeColor="text1"/>
          <w:sz w:val="24"/>
          <w:szCs w:val="24"/>
        </w:rPr>
        <w:t>tháng   năm</w:t>
      </w:r>
      <w:r w:rsidR="00E728B0" w:rsidRPr="004263AB">
        <w:rPr>
          <w:rFonts w:ascii="Times New Roman" w:hAnsi="Times New Roman" w:cs="Times New Roman"/>
          <w:color w:val="000000" w:themeColor="text1"/>
          <w:sz w:val="24"/>
          <w:szCs w:val="24"/>
        </w:rPr>
        <w:t xml:space="preserve"> 202</w:t>
      </w:r>
      <w:r w:rsidR="00697B4E" w:rsidRPr="004263AB">
        <w:rPr>
          <w:rFonts w:ascii="Times New Roman" w:hAnsi="Times New Roman" w:cs="Times New Roman"/>
          <w:color w:val="000000" w:themeColor="text1"/>
          <w:sz w:val="24"/>
          <w:szCs w:val="24"/>
        </w:rPr>
        <w:t>3</w:t>
      </w:r>
      <w:r w:rsidR="00865DCE" w:rsidRPr="004263AB">
        <w:rPr>
          <w:rFonts w:ascii="Times New Roman" w:hAnsi="Times New Roman" w:cs="Times New Roman"/>
          <w:color w:val="000000" w:themeColor="text1"/>
          <w:sz w:val="24"/>
          <w:szCs w:val="24"/>
        </w:rPr>
        <w:t xml:space="preserve"> </w:t>
      </w:r>
      <w:r w:rsidRPr="004263AB">
        <w:rPr>
          <w:rFonts w:ascii="Times New Roman" w:hAnsi="Times New Roman" w:cs="Times New Roman"/>
          <w:color w:val="000000" w:themeColor="text1"/>
          <w:sz w:val="24"/>
          <w:szCs w:val="24"/>
        </w:rPr>
        <w:t xml:space="preserve"> Chúng tôi gồm:</w:t>
      </w:r>
    </w:p>
    <w:tbl>
      <w:tblPr>
        <w:tblW w:w="9667"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6"/>
        <w:gridCol w:w="1667"/>
        <w:gridCol w:w="1962"/>
        <w:gridCol w:w="2652"/>
        <w:gridCol w:w="18"/>
        <w:gridCol w:w="3132"/>
      </w:tblGrid>
      <w:tr w:rsidR="00D34BE4" w:rsidRPr="004263AB" w14:paraId="4DF8F77B" w14:textId="77777777" w:rsidTr="00A66CBE">
        <w:trPr>
          <w:trHeight w:val="654"/>
          <w:jc w:val="right"/>
        </w:trPr>
        <w:tc>
          <w:tcPr>
            <w:tcW w:w="9667" w:type="dxa"/>
            <w:gridSpan w:val="6"/>
            <w:tcBorders>
              <w:top w:val="nil"/>
              <w:left w:val="nil"/>
              <w:bottom w:val="nil"/>
              <w:right w:val="nil"/>
            </w:tcBorders>
            <w:vAlign w:val="center"/>
          </w:tcPr>
          <w:p w14:paraId="10EF78C6" w14:textId="77777777" w:rsidR="00CF1643" w:rsidRPr="004263AB" w:rsidRDefault="00CF1643" w:rsidP="001F61D7">
            <w:pPr>
              <w:tabs>
                <w:tab w:val="left" w:pos="9612"/>
              </w:tabs>
              <w:rPr>
                <w:rFonts w:ascii="Times New Roman" w:hAnsi="Times New Roman" w:cs="Times New Roman"/>
                <w:b/>
                <w:bCs/>
                <w:color w:val="000000" w:themeColor="text1"/>
                <w:sz w:val="26"/>
                <w:szCs w:val="26"/>
                <w:lang w:val="vi-VN"/>
              </w:rPr>
            </w:pPr>
            <w:r w:rsidRPr="004263AB">
              <w:rPr>
                <w:rFonts w:ascii="Times New Roman" w:hAnsi="Times New Roman" w:cs="Times New Roman"/>
                <w:b/>
                <w:bCs/>
                <w:color w:val="000000" w:themeColor="text1"/>
                <w:sz w:val="26"/>
                <w:szCs w:val="26"/>
                <w:u w:val="single"/>
              </w:rPr>
              <w:t>Bên A</w:t>
            </w:r>
            <w:r w:rsidRPr="004263AB">
              <w:rPr>
                <w:rFonts w:ascii="Times New Roman" w:hAnsi="Times New Roman" w:cs="Times New Roman"/>
                <w:b/>
                <w:bCs/>
                <w:color w:val="000000" w:themeColor="text1"/>
                <w:sz w:val="26"/>
                <w:szCs w:val="26"/>
              </w:rPr>
              <w:t xml:space="preserve">: CÔNG TY CỔ PHẦN </w:t>
            </w:r>
            <w:r w:rsidRPr="004263AB">
              <w:rPr>
                <w:rFonts w:ascii="Times New Roman" w:hAnsi="Times New Roman" w:cs="Times New Roman"/>
                <w:b/>
                <w:bCs/>
                <w:color w:val="000000" w:themeColor="text1"/>
                <w:sz w:val="26"/>
                <w:szCs w:val="26"/>
                <w:lang w:val="vi-VN"/>
              </w:rPr>
              <w:t>THƯƠNG MẠI VISNAM</w:t>
            </w:r>
          </w:p>
        </w:tc>
      </w:tr>
      <w:tr w:rsidR="00D34BE4" w:rsidRPr="004263AB" w14:paraId="3B9FA331" w14:textId="77777777" w:rsidTr="00A66CBE">
        <w:trPr>
          <w:trHeight w:val="397"/>
          <w:jc w:val="right"/>
        </w:trPr>
        <w:tc>
          <w:tcPr>
            <w:tcW w:w="236" w:type="dxa"/>
            <w:tcBorders>
              <w:top w:val="nil"/>
              <w:left w:val="nil"/>
              <w:bottom w:val="nil"/>
              <w:right w:val="nil"/>
            </w:tcBorders>
            <w:vAlign w:val="center"/>
          </w:tcPr>
          <w:p w14:paraId="633B0252" w14:textId="77777777" w:rsidR="00CF1643" w:rsidRPr="004263AB" w:rsidRDefault="00CF1643" w:rsidP="001F61D7">
            <w:pPr>
              <w:tabs>
                <w:tab w:val="left" w:pos="1080"/>
              </w:tabs>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69D4FF6B"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Đại diện:</w:t>
            </w:r>
          </w:p>
        </w:tc>
        <w:tc>
          <w:tcPr>
            <w:tcW w:w="4614" w:type="dxa"/>
            <w:gridSpan w:val="2"/>
            <w:tcBorders>
              <w:top w:val="nil"/>
              <w:left w:val="nil"/>
              <w:bottom w:val="nil"/>
              <w:right w:val="nil"/>
            </w:tcBorders>
            <w:vAlign w:val="center"/>
          </w:tcPr>
          <w:p w14:paraId="2B57A0D6" w14:textId="77777777" w:rsidR="00CF1643" w:rsidRPr="004263AB" w:rsidRDefault="00CF1643" w:rsidP="001F61D7">
            <w:pPr>
              <w:tabs>
                <w:tab w:val="left" w:pos="1080"/>
              </w:tabs>
              <w:ind w:right="882"/>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Bà</w:t>
            </w:r>
            <w:r w:rsidRPr="004263AB">
              <w:rPr>
                <w:rFonts w:ascii="Times New Roman" w:hAnsi="Times New Roman" w:cs="Times New Roman"/>
                <w:color w:val="000000" w:themeColor="text1"/>
                <w:sz w:val="26"/>
                <w:szCs w:val="26"/>
                <w:lang w:val="vi-VN"/>
              </w:rPr>
              <w:t xml:space="preserve"> </w:t>
            </w:r>
            <w:r w:rsidRPr="004263AB">
              <w:rPr>
                <w:rFonts w:ascii="Times New Roman" w:hAnsi="Times New Roman" w:cs="Times New Roman"/>
                <w:b/>
                <w:bCs/>
                <w:color w:val="000000" w:themeColor="text1"/>
                <w:sz w:val="26"/>
                <w:szCs w:val="26"/>
              </w:rPr>
              <w:t>Trần Thị Linh</w:t>
            </w:r>
          </w:p>
        </w:tc>
        <w:tc>
          <w:tcPr>
            <w:tcW w:w="3150" w:type="dxa"/>
            <w:gridSpan w:val="2"/>
            <w:tcBorders>
              <w:top w:val="nil"/>
              <w:left w:val="nil"/>
              <w:bottom w:val="nil"/>
              <w:right w:val="nil"/>
            </w:tcBorders>
            <w:vAlign w:val="center"/>
          </w:tcPr>
          <w:p w14:paraId="5BC1F9F9" w14:textId="77777777" w:rsidR="00CF1643" w:rsidRPr="004263AB" w:rsidRDefault="00CF1643" w:rsidP="001F61D7">
            <w:pPr>
              <w:tabs>
                <w:tab w:val="left" w:pos="1080"/>
              </w:tabs>
              <w:ind w:right="143"/>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 xml:space="preserve">Chức vụ: </w:t>
            </w:r>
            <w:r w:rsidRPr="004263AB">
              <w:rPr>
                <w:rFonts w:ascii="Times New Roman" w:hAnsi="Times New Roman" w:cs="Times New Roman"/>
                <w:b/>
                <w:color w:val="000000" w:themeColor="text1"/>
                <w:sz w:val="26"/>
                <w:szCs w:val="26"/>
              </w:rPr>
              <w:t>Phó</w:t>
            </w:r>
            <w:r w:rsidRPr="004263AB">
              <w:rPr>
                <w:rFonts w:ascii="Times New Roman" w:hAnsi="Times New Roman" w:cs="Times New Roman"/>
                <w:color w:val="000000" w:themeColor="text1"/>
                <w:sz w:val="26"/>
                <w:szCs w:val="26"/>
              </w:rPr>
              <w:t xml:space="preserve"> </w:t>
            </w:r>
            <w:r w:rsidRPr="004263AB">
              <w:rPr>
                <w:rFonts w:ascii="Times New Roman" w:hAnsi="Times New Roman" w:cs="Times New Roman"/>
                <w:b/>
                <w:color w:val="000000" w:themeColor="text1"/>
                <w:sz w:val="26"/>
                <w:szCs w:val="26"/>
              </w:rPr>
              <w:t>Giám đốc</w:t>
            </w:r>
          </w:p>
        </w:tc>
      </w:tr>
      <w:tr w:rsidR="00D34BE4" w:rsidRPr="004263AB" w14:paraId="0EEB8ECE" w14:textId="77777777" w:rsidTr="00A66CBE">
        <w:trPr>
          <w:trHeight w:val="397"/>
          <w:jc w:val="right"/>
        </w:trPr>
        <w:tc>
          <w:tcPr>
            <w:tcW w:w="236" w:type="dxa"/>
            <w:tcBorders>
              <w:top w:val="nil"/>
              <w:left w:val="nil"/>
              <w:bottom w:val="nil"/>
              <w:right w:val="nil"/>
            </w:tcBorders>
            <w:vAlign w:val="center"/>
          </w:tcPr>
          <w:p w14:paraId="7644718E" w14:textId="77777777" w:rsidR="00CF1643" w:rsidRPr="004263AB" w:rsidRDefault="00CF1643" w:rsidP="001F61D7">
            <w:pPr>
              <w:tabs>
                <w:tab w:val="left" w:pos="1080"/>
              </w:tabs>
              <w:rPr>
                <w:rFonts w:ascii="Times New Roman" w:hAnsi="Times New Roman" w:cs="Times New Roman"/>
                <w:bCs/>
                <w:color w:val="000000" w:themeColor="text1"/>
                <w:sz w:val="26"/>
                <w:szCs w:val="26"/>
              </w:rPr>
            </w:pPr>
          </w:p>
        </w:tc>
        <w:tc>
          <w:tcPr>
            <w:tcW w:w="1667" w:type="dxa"/>
            <w:tcBorders>
              <w:top w:val="nil"/>
              <w:left w:val="nil"/>
              <w:bottom w:val="nil"/>
              <w:right w:val="nil"/>
            </w:tcBorders>
            <w:vAlign w:val="center"/>
          </w:tcPr>
          <w:p w14:paraId="3AC53DDC"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Mã số thuế:</w:t>
            </w:r>
          </w:p>
        </w:tc>
        <w:tc>
          <w:tcPr>
            <w:tcW w:w="7764" w:type="dxa"/>
            <w:gridSpan w:val="4"/>
            <w:tcBorders>
              <w:top w:val="nil"/>
              <w:left w:val="nil"/>
              <w:bottom w:val="nil"/>
              <w:right w:val="nil"/>
            </w:tcBorders>
            <w:vAlign w:val="center"/>
          </w:tcPr>
          <w:p w14:paraId="3BE302B4" w14:textId="77777777" w:rsidR="00CF1643" w:rsidRPr="004263AB" w:rsidRDefault="00CF1643" w:rsidP="001F61D7">
            <w:pPr>
              <w:tabs>
                <w:tab w:val="left" w:pos="1080"/>
              </w:tabs>
              <w:rPr>
                <w:rFonts w:ascii="Times New Roman" w:hAnsi="Times New Roman" w:cs="Times New Roman"/>
                <w:bCs/>
                <w:color w:val="000000" w:themeColor="text1"/>
                <w:sz w:val="26"/>
                <w:szCs w:val="26"/>
                <w:lang w:val="vi-VN"/>
              </w:rPr>
            </w:pPr>
            <w:r w:rsidRPr="004263AB">
              <w:rPr>
                <w:rFonts w:ascii="Times New Roman" w:hAnsi="Times New Roman" w:cs="Times New Roman"/>
                <w:bCs/>
                <w:color w:val="000000" w:themeColor="text1"/>
                <w:sz w:val="26"/>
                <w:szCs w:val="26"/>
                <w:lang w:val="vi-VN"/>
              </w:rPr>
              <w:t>0401486901</w:t>
            </w:r>
          </w:p>
        </w:tc>
      </w:tr>
      <w:tr w:rsidR="00D34BE4" w:rsidRPr="004263AB" w14:paraId="6C8CC35B" w14:textId="77777777" w:rsidTr="00A66CBE">
        <w:trPr>
          <w:trHeight w:val="397"/>
          <w:jc w:val="right"/>
        </w:trPr>
        <w:tc>
          <w:tcPr>
            <w:tcW w:w="236" w:type="dxa"/>
            <w:tcBorders>
              <w:top w:val="nil"/>
              <w:left w:val="nil"/>
              <w:bottom w:val="nil"/>
              <w:right w:val="nil"/>
            </w:tcBorders>
            <w:vAlign w:val="center"/>
          </w:tcPr>
          <w:p w14:paraId="7DD23F63" w14:textId="77777777" w:rsidR="00CF1643" w:rsidRPr="004263AB" w:rsidRDefault="00CF1643" w:rsidP="001F61D7">
            <w:pPr>
              <w:tabs>
                <w:tab w:val="left" w:pos="1080"/>
              </w:tabs>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05D6AEE8" w14:textId="77777777" w:rsidR="00CF1643" w:rsidRPr="004263AB" w:rsidRDefault="00CF1643" w:rsidP="001F61D7">
            <w:pPr>
              <w:tabs>
                <w:tab w:val="left" w:pos="5040"/>
                <w:tab w:val="left" w:pos="792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Địa chỉ:</w:t>
            </w:r>
          </w:p>
        </w:tc>
        <w:tc>
          <w:tcPr>
            <w:tcW w:w="7764" w:type="dxa"/>
            <w:gridSpan w:val="4"/>
            <w:tcBorders>
              <w:top w:val="nil"/>
              <w:left w:val="nil"/>
              <w:bottom w:val="nil"/>
              <w:right w:val="nil"/>
            </w:tcBorders>
            <w:vAlign w:val="center"/>
          </w:tcPr>
          <w:p w14:paraId="1800AA2A" w14:textId="77777777" w:rsidR="00CF1643" w:rsidRPr="004263AB" w:rsidRDefault="00CF1643" w:rsidP="001F61D7">
            <w:pPr>
              <w:tabs>
                <w:tab w:val="left" w:pos="108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 xml:space="preserve">33 Đường Hải Hồ, Phường Thanh Bình, Quận Hải Châu, Thành phố </w:t>
            </w:r>
            <w:r w:rsidRPr="004263AB">
              <w:rPr>
                <w:rFonts w:ascii="Times New Roman" w:hAnsi="Times New Roman" w:cs="Times New Roman"/>
                <w:bCs/>
                <w:color w:val="000000" w:themeColor="text1"/>
                <w:sz w:val="26"/>
                <w:szCs w:val="26"/>
              </w:rPr>
              <w:t>Đà Nẵng, Vi</w:t>
            </w:r>
            <w:r w:rsidRPr="004263AB">
              <w:rPr>
                <w:rFonts w:ascii="Times New Roman" w:hAnsi="Times New Roman" w:cs="Times New Roman"/>
                <w:color w:val="000000" w:themeColor="text1"/>
                <w:sz w:val="26"/>
                <w:szCs w:val="26"/>
              </w:rPr>
              <w:t>ệt Nam</w:t>
            </w:r>
          </w:p>
        </w:tc>
      </w:tr>
      <w:tr w:rsidR="00D34BE4" w:rsidRPr="004263AB" w14:paraId="4C9007DC" w14:textId="77777777" w:rsidTr="00A66CBE">
        <w:trPr>
          <w:trHeight w:val="397"/>
          <w:jc w:val="right"/>
        </w:trPr>
        <w:tc>
          <w:tcPr>
            <w:tcW w:w="236" w:type="dxa"/>
            <w:tcBorders>
              <w:top w:val="nil"/>
              <w:left w:val="nil"/>
              <w:bottom w:val="nil"/>
              <w:right w:val="nil"/>
            </w:tcBorders>
            <w:vAlign w:val="center"/>
          </w:tcPr>
          <w:p w14:paraId="6F2F5971" w14:textId="77777777" w:rsidR="00CF1643" w:rsidRPr="004263AB" w:rsidRDefault="00CF1643" w:rsidP="001F61D7">
            <w:pPr>
              <w:tabs>
                <w:tab w:val="left" w:pos="1080"/>
              </w:tabs>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068726BC"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Điện thoại:</w:t>
            </w:r>
          </w:p>
        </w:tc>
        <w:tc>
          <w:tcPr>
            <w:tcW w:w="7764" w:type="dxa"/>
            <w:gridSpan w:val="4"/>
            <w:tcBorders>
              <w:top w:val="nil"/>
              <w:left w:val="nil"/>
              <w:bottom w:val="nil"/>
              <w:right w:val="nil"/>
            </w:tcBorders>
            <w:vAlign w:val="center"/>
          </w:tcPr>
          <w:p w14:paraId="09E5B651" w14:textId="77777777" w:rsidR="00CF1643" w:rsidRPr="004263AB" w:rsidRDefault="00CF1643" w:rsidP="001F61D7">
            <w:pPr>
              <w:tabs>
                <w:tab w:val="left" w:pos="108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0236 7307 666</w:t>
            </w:r>
          </w:p>
        </w:tc>
      </w:tr>
      <w:tr w:rsidR="00D34BE4" w:rsidRPr="004263AB" w14:paraId="1F905210" w14:textId="77777777" w:rsidTr="00A66CBE">
        <w:trPr>
          <w:trHeight w:val="397"/>
          <w:jc w:val="right"/>
        </w:trPr>
        <w:tc>
          <w:tcPr>
            <w:tcW w:w="236" w:type="dxa"/>
            <w:tcBorders>
              <w:top w:val="nil"/>
              <w:left w:val="nil"/>
              <w:bottom w:val="nil"/>
              <w:right w:val="nil"/>
            </w:tcBorders>
            <w:vAlign w:val="center"/>
          </w:tcPr>
          <w:p w14:paraId="4C8A52DF" w14:textId="77777777" w:rsidR="00CF1643" w:rsidRPr="004263AB" w:rsidRDefault="00CF1643" w:rsidP="001F61D7">
            <w:pPr>
              <w:tabs>
                <w:tab w:val="left" w:pos="1080"/>
              </w:tabs>
              <w:rPr>
                <w:rFonts w:ascii="Times New Roman" w:hAnsi="Times New Roman" w:cs="Times New Roman"/>
                <w:bCs/>
                <w:color w:val="000000" w:themeColor="text1"/>
                <w:sz w:val="26"/>
                <w:szCs w:val="26"/>
              </w:rPr>
            </w:pPr>
          </w:p>
        </w:tc>
        <w:tc>
          <w:tcPr>
            <w:tcW w:w="1667" w:type="dxa"/>
            <w:tcBorders>
              <w:top w:val="nil"/>
              <w:left w:val="nil"/>
              <w:bottom w:val="nil"/>
              <w:right w:val="nil"/>
            </w:tcBorders>
            <w:vAlign w:val="center"/>
          </w:tcPr>
          <w:p w14:paraId="719A0794"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Tổng đài</w:t>
            </w:r>
          </w:p>
        </w:tc>
        <w:tc>
          <w:tcPr>
            <w:tcW w:w="4614" w:type="dxa"/>
            <w:gridSpan w:val="2"/>
            <w:tcBorders>
              <w:top w:val="nil"/>
              <w:left w:val="nil"/>
              <w:bottom w:val="nil"/>
              <w:right w:val="nil"/>
            </w:tcBorders>
            <w:vAlign w:val="center"/>
          </w:tcPr>
          <w:p w14:paraId="3D21BF6A"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19006134 - 19002105</w:t>
            </w:r>
          </w:p>
        </w:tc>
        <w:tc>
          <w:tcPr>
            <w:tcW w:w="3150" w:type="dxa"/>
            <w:gridSpan w:val="2"/>
            <w:tcBorders>
              <w:top w:val="nil"/>
              <w:left w:val="nil"/>
              <w:bottom w:val="nil"/>
              <w:right w:val="nil"/>
            </w:tcBorders>
            <w:vAlign w:val="center"/>
          </w:tcPr>
          <w:p w14:paraId="52B908B8" w14:textId="77777777" w:rsidR="00CF1643" w:rsidRPr="004263AB" w:rsidRDefault="00CF1643" w:rsidP="001F61D7">
            <w:pPr>
              <w:tabs>
                <w:tab w:val="left" w:pos="1080"/>
              </w:tabs>
              <w:rPr>
                <w:rFonts w:ascii="Times New Roman" w:hAnsi="Times New Roman" w:cs="Times New Roman"/>
                <w:bCs/>
                <w:color w:val="000000" w:themeColor="text1"/>
                <w:sz w:val="26"/>
                <w:szCs w:val="26"/>
                <w:lang w:val="vi-VN"/>
              </w:rPr>
            </w:pPr>
            <w:r w:rsidRPr="004263AB">
              <w:rPr>
                <w:rFonts w:ascii="Times New Roman" w:hAnsi="Times New Roman" w:cs="Times New Roman"/>
                <w:bCs/>
                <w:color w:val="000000" w:themeColor="text1"/>
                <w:sz w:val="26"/>
                <w:szCs w:val="26"/>
              </w:rPr>
              <w:t>Email: linhtt</w:t>
            </w:r>
            <w:r w:rsidRPr="004263AB">
              <w:rPr>
                <w:rFonts w:ascii="Times New Roman" w:hAnsi="Times New Roman" w:cs="Times New Roman"/>
                <w:bCs/>
                <w:color w:val="000000" w:themeColor="text1"/>
                <w:sz w:val="26"/>
                <w:szCs w:val="26"/>
                <w:lang w:val="vi-VN"/>
              </w:rPr>
              <w:t>@visnam.com</w:t>
            </w:r>
          </w:p>
        </w:tc>
      </w:tr>
      <w:tr w:rsidR="00D34BE4" w:rsidRPr="004263AB" w14:paraId="64A42865" w14:textId="77777777" w:rsidTr="00A66CBE">
        <w:trPr>
          <w:trHeight w:val="397"/>
          <w:jc w:val="right"/>
        </w:trPr>
        <w:tc>
          <w:tcPr>
            <w:tcW w:w="236" w:type="dxa"/>
            <w:tcBorders>
              <w:top w:val="nil"/>
              <w:left w:val="nil"/>
              <w:bottom w:val="nil"/>
              <w:right w:val="nil"/>
            </w:tcBorders>
            <w:vAlign w:val="center"/>
          </w:tcPr>
          <w:p w14:paraId="7EA8F3C5" w14:textId="77777777" w:rsidR="00CF1643" w:rsidRPr="004263AB" w:rsidRDefault="00CF1643" w:rsidP="001F61D7">
            <w:pPr>
              <w:tabs>
                <w:tab w:val="left" w:pos="1080"/>
              </w:tabs>
              <w:rPr>
                <w:rFonts w:ascii="Times New Roman" w:hAnsi="Times New Roman" w:cs="Times New Roman"/>
                <w:bCs/>
                <w:color w:val="000000" w:themeColor="text1"/>
                <w:sz w:val="26"/>
                <w:szCs w:val="26"/>
              </w:rPr>
            </w:pPr>
          </w:p>
        </w:tc>
        <w:tc>
          <w:tcPr>
            <w:tcW w:w="1667" w:type="dxa"/>
            <w:tcBorders>
              <w:top w:val="nil"/>
              <w:left w:val="nil"/>
              <w:bottom w:val="nil"/>
              <w:right w:val="nil"/>
            </w:tcBorders>
            <w:vAlign w:val="center"/>
          </w:tcPr>
          <w:p w14:paraId="329CC31B"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Tài khoản số:</w:t>
            </w:r>
          </w:p>
        </w:tc>
        <w:tc>
          <w:tcPr>
            <w:tcW w:w="7764" w:type="dxa"/>
            <w:gridSpan w:val="4"/>
            <w:tcBorders>
              <w:top w:val="nil"/>
              <w:left w:val="nil"/>
              <w:bottom w:val="nil"/>
              <w:right w:val="nil"/>
            </w:tcBorders>
            <w:vAlign w:val="center"/>
          </w:tcPr>
          <w:p w14:paraId="42F5A412" w14:textId="4BC4FF61" w:rsidR="00C10F15"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lang w:val="vi-VN"/>
              </w:rPr>
              <w:t>0041000224725</w:t>
            </w:r>
            <w:r w:rsidRPr="004263AB">
              <w:rPr>
                <w:rFonts w:ascii="Times New Roman" w:hAnsi="Times New Roman" w:cs="Times New Roman"/>
                <w:bCs/>
                <w:color w:val="000000" w:themeColor="text1"/>
                <w:sz w:val="26"/>
                <w:szCs w:val="26"/>
              </w:rPr>
              <w:t xml:space="preserve"> tại Ngân hàng </w:t>
            </w:r>
            <w:r w:rsidRPr="004263AB">
              <w:rPr>
                <w:rFonts w:ascii="Times New Roman" w:hAnsi="Times New Roman" w:cs="Times New Roman"/>
                <w:bCs/>
                <w:color w:val="000000" w:themeColor="text1"/>
                <w:sz w:val="26"/>
                <w:szCs w:val="26"/>
                <w:lang w:val="vi-VN"/>
              </w:rPr>
              <w:t>Vietcombank</w:t>
            </w:r>
            <w:r w:rsidRPr="004263AB">
              <w:rPr>
                <w:rFonts w:ascii="Times New Roman" w:hAnsi="Times New Roman" w:cs="Times New Roman"/>
                <w:bCs/>
                <w:color w:val="000000" w:themeColor="text1"/>
                <w:sz w:val="26"/>
                <w:szCs w:val="26"/>
              </w:rPr>
              <w:t xml:space="preserve">- CN Đà Nẵng </w:t>
            </w:r>
          </w:p>
        </w:tc>
      </w:tr>
      <w:tr w:rsidR="00D34BE4" w:rsidRPr="004263AB" w14:paraId="2B66D856" w14:textId="77777777" w:rsidTr="00A66CBE">
        <w:trPr>
          <w:cantSplit/>
          <w:trHeight w:val="627"/>
          <w:jc w:val="right"/>
        </w:trPr>
        <w:tc>
          <w:tcPr>
            <w:tcW w:w="9667" w:type="dxa"/>
            <w:gridSpan w:val="6"/>
            <w:tcBorders>
              <w:top w:val="nil"/>
              <w:left w:val="nil"/>
              <w:bottom w:val="nil"/>
              <w:right w:val="nil"/>
            </w:tcBorders>
            <w:vAlign w:val="center"/>
          </w:tcPr>
          <w:p w14:paraId="25DAAD13" w14:textId="385B7538" w:rsidR="0099015A" w:rsidRPr="004263AB" w:rsidRDefault="0099015A" w:rsidP="0099015A">
            <w:pPr>
              <w:tabs>
                <w:tab w:val="left" w:pos="9612"/>
              </w:tabs>
              <w:spacing w:after="0" w:line="240" w:lineRule="auto"/>
              <w:rPr>
                <w:rFonts w:ascii="Times New Roman" w:hAnsi="Times New Roman" w:cs="Times New Roman"/>
                <w:i/>
                <w:iCs/>
                <w:color w:val="000000" w:themeColor="text1"/>
                <w:sz w:val="24"/>
                <w:szCs w:val="24"/>
              </w:rPr>
            </w:pPr>
            <w:r w:rsidRPr="004263AB">
              <w:rPr>
                <w:rFonts w:ascii="Times New Roman" w:hAnsi="Times New Roman" w:cs="Times New Roman"/>
                <w:b/>
                <w:bCs/>
                <w:i/>
                <w:iCs/>
                <w:color w:val="000000" w:themeColor="text1"/>
                <w:sz w:val="24"/>
                <w:szCs w:val="24"/>
              </w:rPr>
              <w:t xml:space="preserve">Theo văn bản ủy quyền số : </w:t>
            </w:r>
            <w:r w:rsidRPr="004263AB">
              <w:rPr>
                <w:rFonts w:ascii="Times New Roman" w:hAnsi="Times New Roman" w:cs="Times New Roman"/>
                <w:b/>
                <w:bCs/>
                <w:color w:val="000000" w:themeColor="text1"/>
                <w:sz w:val="24"/>
                <w:szCs w:val="24"/>
              </w:rPr>
              <w:t>UQ009 ngày 01/01/2023</w:t>
            </w:r>
            <w:r w:rsidRPr="004263AB">
              <w:rPr>
                <w:rFonts w:ascii="Times New Roman" w:hAnsi="Times New Roman" w:cs="Times New Roman"/>
                <w:i/>
                <w:iCs/>
                <w:color w:val="000000" w:themeColor="text1"/>
                <w:sz w:val="24"/>
                <w:szCs w:val="24"/>
              </w:rPr>
              <w:t xml:space="preserve"> .</w:t>
            </w:r>
          </w:p>
          <w:p w14:paraId="27ACC148" w14:textId="77777777" w:rsidR="0099015A" w:rsidRPr="004263AB" w:rsidRDefault="0099015A" w:rsidP="0099015A">
            <w:pPr>
              <w:tabs>
                <w:tab w:val="left" w:pos="9612"/>
              </w:tabs>
              <w:spacing w:after="0" w:line="240" w:lineRule="auto"/>
              <w:rPr>
                <w:rFonts w:ascii="Times New Roman" w:hAnsi="Times New Roman" w:cs="Times New Roman"/>
                <w:b/>
                <w:bCs/>
                <w:i/>
                <w:iCs/>
                <w:color w:val="000000" w:themeColor="text1"/>
                <w:sz w:val="24"/>
                <w:szCs w:val="24"/>
              </w:rPr>
            </w:pPr>
          </w:p>
          <w:p w14:paraId="08AE8D13" w14:textId="082A063E" w:rsidR="00CF1643" w:rsidRPr="004263AB" w:rsidRDefault="00CF1643" w:rsidP="00405A39">
            <w:pPr>
              <w:tabs>
                <w:tab w:val="left" w:pos="9612"/>
              </w:tabs>
              <w:rPr>
                <w:rFonts w:ascii="Times New Roman" w:hAnsi="Times New Roman" w:cs="Times New Roman"/>
                <w:b/>
                <w:bCs/>
                <w:color w:val="000000" w:themeColor="text1"/>
                <w:sz w:val="26"/>
                <w:szCs w:val="26"/>
              </w:rPr>
            </w:pPr>
            <w:r w:rsidRPr="004263AB">
              <w:rPr>
                <w:rFonts w:ascii="Times New Roman" w:hAnsi="Times New Roman" w:cs="Times New Roman"/>
                <w:b/>
                <w:bCs/>
                <w:color w:val="000000" w:themeColor="text1"/>
                <w:sz w:val="26"/>
                <w:szCs w:val="26"/>
                <w:u w:val="single"/>
              </w:rPr>
              <w:t>Bên B</w:t>
            </w:r>
            <w:r w:rsidRPr="004263AB">
              <w:rPr>
                <w:rFonts w:ascii="Times New Roman" w:hAnsi="Times New Roman" w:cs="Times New Roman"/>
                <w:b/>
                <w:bCs/>
                <w:color w:val="000000" w:themeColor="text1"/>
                <w:sz w:val="26"/>
                <w:szCs w:val="26"/>
              </w:rPr>
              <w:t xml:space="preserve">: </w:t>
            </w:r>
            <w:r w:rsidR="00405A39" w:rsidRPr="004263AB">
              <w:rPr>
                <w:rFonts w:ascii="Times New Roman" w:hAnsi="Times New Roman" w:cs="Times New Roman"/>
                <w:b/>
                <w:color w:val="000000" w:themeColor="text1"/>
                <w:sz w:val="26"/>
                <w:szCs w:val="26"/>
                <w:shd w:val="clear" w:color="auto" w:fill="FFFFFF"/>
              </w:rPr>
              <w:t>……………………………………………</w:t>
            </w:r>
          </w:p>
        </w:tc>
      </w:tr>
      <w:tr w:rsidR="00D34BE4" w:rsidRPr="004263AB" w14:paraId="5A74EB14" w14:textId="77777777" w:rsidTr="00A66CBE">
        <w:trPr>
          <w:cantSplit/>
          <w:trHeight w:val="397"/>
          <w:jc w:val="right"/>
        </w:trPr>
        <w:tc>
          <w:tcPr>
            <w:tcW w:w="236" w:type="dxa"/>
            <w:tcBorders>
              <w:top w:val="nil"/>
              <w:left w:val="nil"/>
              <w:bottom w:val="nil"/>
              <w:right w:val="nil"/>
            </w:tcBorders>
            <w:vAlign w:val="center"/>
          </w:tcPr>
          <w:p w14:paraId="23862B31" w14:textId="77777777" w:rsidR="00CF1643" w:rsidRPr="004263AB" w:rsidRDefault="00CF1643" w:rsidP="001F61D7">
            <w:pPr>
              <w:tabs>
                <w:tab w:val="left" w:pos="1080"/>
              </w:tabs>
              <w:spacing w:beforeLines="40" w:before="96"/>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6D33C95F"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Đại diện:</w:t>
            </w:r>
          </w:p>
        </w:tc>
        <w:tc>
          <w:tcPr>
            <w:tcW w:w="4632" w:type="dxa"/>
            <w:gridSpan w:val="3"/>
            <w:tcBorders>
              <w:top w:val="nil"/>
              <w:left w:val="nil"/>
              <w:bottom w:val="nil"/>
              <w:right w:val="nil"/>
            </w:tcBorders>
            <w:vAlign w:val="center"/>
          </w:tcPr>
          <w:p w14:paraId="76C121CB" w14:textId="6595A907" w:rsidR="00CF1643" w:rsidRPr="004263AB" w:rsidRDefault="00CF1643" w:rsidP="00405A39">
            <w:pPr>
              <w:tabs>
                <w:tab w:val="left" w:pos="1080"/>
              </w:tabs>
              <w:rPr>
                <w:rFonts w:ascii="Times New Roman" w:hAnsi="Times New Roman" w:cs="Times New Roman"/>
                <w:b/>
                <w:bCs/>
                <w:color w:val="000000" w:themeColor="text1"/>
                <w:sz w:val="26"/>
                <w:szCs w:val="26"/>
              </w:rPr>
            </w:pPr>
            <w:r w:rsidRPr="004263AB">
              <w:rPr>
                <w:rFonts w:ascii="Times New Roman" w:hAnsi="Times New Roman" w:cs="Times New Roman"/>
                <w:color w:val="000000" w:themeColor="text1"/>
                <w:sz w:val="26"/>
                <w:szCs w:val="26"/>
              </w:rPr>
              <w:t xml:space="preserve">Bà </w:t>
            </w:r>
            <w:r w:rsidR="00405A39" w:rsidRPr="004263AB">
              <w:rPr>
                <w:rFonts w:ascii="Times New Roman" w:hAnsi="Times New Roman" w:cs="Times New Roman"/>
                <w:b/>
                <w:color w:val="000000" w:themeColor="text1"/>
                <w:sz w:val="26"/>
                <w:szCs w:val="26"/>
              </w:rPr>
              <w:t>…………………..</w:t>
            </w:r>
          </w:p>
        </w:tc>
        <w:tc>
          <w:tcPr>
            <w:tcW w:w="3132" w:type="dxa"/>
            <w:tcBorders>
              <w:top w:val="nil"/>
              <w:left w:val="nil"/>
              <w:bottom w:val="nil"/>
              <w:right w:val="nil"/>
            </w:tcBorders>
            <w:vAlign w:val="center"/>
          </w:tcPr>
          <w:p w14:paraId="6A3A5251" w14:textId="22E55DB9" w:rsidR="00CF1643" w:rsidRPr="004263AB" w:rsidRDefault="00CF1643" w:rsidP="00405A39">
            <w:pPr>
              <w:tabs>
                <w:tab w:val="left" w:pos="108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Chức vụ</w:t>
            </w:r>
            <w:r w:rsidRPr="004263AB">
              <w:rPr>
                <w:rFonts w:ascii="Times New Roman" w:hAnsi="Times New Roman" w:cs="Times New Roman"/>
                <w:b/>
                <w:color w:val="000000" w:themeColor="text1"/>
                <w:sz w:val="26"/>
                <w:szCs w:val="26"/>
              </w:rPr>
              <w:t>:</w:t>
            </w:r>
            <w:r w:rsidRPr="004263AB">
              <w:rPr>
                <w:rFonts w:ascii="Times New Roman" w:hAnsi="Times New Roman" w:cs="Times New Roman"/>
                <w:b/>
                <w:color w:val="000000" w:themeColor="text1"/>
                <w:sz w:val="26"/>
                <w:szCs w:val="26"/>
                <w:lang w:val="vi-VN"/>
              </w:rPr>
              <w:t xml:space="preserve"> </w:t>
            </w:r>
            <w:r w:rsidR="00405A39" w:rsidRPr="004263AB">
              <w:rPr>
                <w:rFonts w:ascii="Times New Roman" w:hAnsi="Times New Roman" w:cs="Times New Roman"/>
                <w:b/>
                <w:color w:val="000000" w:themeColor="text1"/>
                <w:sz w:val="26"/>
                <w:szCs w:val="26"/>
              </w:rPr>
              <w:t>………………..</w:t>
            </w:r>
          </w:p>
        </w:tc>
      </w:tr>
      <w:tr w:rsidR="00D34BE4" w:rsidRPr="004263AB" w14:paraId="40A97BBE" w14:textId="77777777" w:rsidTr="00A66CBE">
        <w:trPr>
          <w:cantSplit/>
          <w:trHeight w:val="397"/>
          <w:jc w:val="right"/>
        </w:trPr>
        <w:tc>
          <w:tcPr>
            <w:tcW w:w="236" w:type="dxa"/>
            <w:tcBorders>
              <w:top w:val="nil"/>
              <w:left w:val="nil"/>
              <w:bottom w:val="nil"/>
              <w:right w:val="nil"/>
            </w:tcBorders>
            <w:vAlign w:val="center"/>
          </w:tcPr>
          <w:p w14:paraId="526B4F8E" w14:textId="77777777" w:rsidR="00CF1643" w:rsidRPr="004263AB" w:rsidRDefault="00CF1643" w:rsidP="001F61D7">
            <w:pPr>
              <w:tabs>
                <w:tab w:val="left" w:pos="1080"/>
              </w:tabs>
              <w:spacing w:beforeLines="40" w:before="96"/>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79D7ED00"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Mã số thuế:</w:t>
            </w:r>
          </w:p>
        </w:tc>
        <w:tc>
          <w:tcPr>
            <w:tcW w:w="7764" w:type="dxa"/>
            <w:gridSpan w:val="4"/>
            <w:tcBorders>
              <w:top w:val="nil"/>
              <w:left w:val="nil"/>
              <w:bottom w:val="nil"/>
              <w:right w:val="nil"/>
            </w:tcBorders>
            <w:vAlign w:val="center"/>
          </w:tcPr>
          <w:p w14:paraId="6BAC00D9" w14:textId="1E99CBDB" w:rsidR="00CF1643" w:rsidRPr="004263AB" w:rsidRDefault="00405A39" w:rsidP="001F61D7">
            <w:pPr>
              <w:tabs>
                <w:tab w:val="left" w:pos="108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shd w:val="clear" w:color="auto" w:fill="FFFFFF"/>
              </w:rPr>
              <w:t>……………………</w:t>
            </w:r>
          </w:p>
        </w:tc>
      </w:tr>
      <w:tr w:rsidR="00D34BE4" w:rsidRPr="004263AB" w14:paraId="6A44887E" w14:textId="77777777" w:rsidTr="00A66CBE">
        <w:trPr>
          <w:cantSplit/>
          <w:trHeight w:val="397"/>
          <w:jc w:val="right"/>
        </w:trPr>
        <w:tc>
          <w:tcPr>
            <w:tcW w:w="236" w:type="dxa"/>
            <w:tcBorders>
              <w:top w:val="nil"/>
              <w:left w:val="nil"/>
              <w:bottom w:val="nil"/>
              <w:right w:val="nil"/>
            </w:tcBorders>
            <w:vAlign w:val="center"/>
          </w:tcPr>
          <w:p w14:paraId="40FD0C0E" w14:textId="77777777" w:rsidR="00CF1643" w:rsidRPr="004263AB" w:rsidRDefault="00CF1643" w:rsidP="001F61D7">
            <w:pPr>
              <w:tabs>
                <w:tab w:val="left" w:pos="1080"/>
              </w:tabs>
              <w:spacing w:beforeLines="40" w:before="96"/>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46C43B5E" w14:textId="77777777" w:rsidR="00CF1643" w:rsidRPr="004263AB" w:rsidRDefault="00CF1643" w:rsidP="001F61D7">
            <w:pPr>
              <w:tabs>
                <w:tab w:val="left" w:pos="5040"/>
                <w:tab w:val="left" w:pos="792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Trụ sở chính</w:t>
            </w:r>
          </w:p>
        </w:tc>
        <w:tc>
          <w:tcPr>
            <w:tcW w:w="7764" w:type="dxa"/>
            <w:gridSpan w:val="4"/>
            <w:tcBorders>
              <w:top w:val="nil"/>
              <w:left w:val="nil"/>
              <w:bottom w:val="nil"/>
              <w:right w:val="nil"/>
            </w:tcBorders>
          </w:tcPr>
          <w:p w14:paraId="71266D85" w14:textId="528704DF" w:rsidR="00CF1643" w:rsidRPr="004263AB" w:rsidRDefault="00405A39" w:rsidP="001F61D7">
            <w:pPr>
              <w:tabs>
                <w:tab w:val="left" w:pos="108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w:t>
            </w:r>
          </w:p>
        </w:tc>
      </w:tr>
      <w:tr w:rsidR="00D34BE4" w:rsidRPr="004263AB" w14:paraId="76186513" w14:textId="77777777" w:rsidTr="00A66CBE">
        <w:trPr>
          <w:cantSplit/>
          <w:trHeight w:val="397"/>
          <w:jc w:val="right"/>
        </w:trPr>
        <w:tc>
          <w:tcPr>
            <w:tcW w:w="236" w:type="dxa"/>
            <w:tcBorders>
              <w:top w:val="nil"/>
              <w:left w:val="nil"/>
              <w:bottom w:val="nil"/>
              <w:right w:val="nil"/>
            </w:tcBorders>
            <w:vAlign w:val="center"/>
          </w:tcPr>
          <w:p w14:paraId="6235294E" w14:textId="77777777" w:rsidR="00CF1643" w:rsidRPr="004263AB" w:rsidRDefault="00CF1643" w:rsidP="001F61D7">
            <w:pPr>
              <w:tabs>
                <w:tab w:val="left" w:pos="1080"/>
              </w:tabs>
              <w:spacing w:beforeLines="40" w:before="96"/>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2C7E85E1" w14:textId="77777777" w:rsidR="00CF1643" w:rsidRPr="004263AB" w:rsidRDefault="00CF1643" w:rsidP="001F61D7">
            <w:pPr>
              <w:tabs>
                <w:tab w:val="left" w:pos="5040"/>
                <w:tab w:val="left" w:pos="7920"/>
              </w:tabs>
              <w:rPr>
                <w:rFonts w:ascii="Times New Roman" w:hAnsi="Times New Roman" w:cs="Times New Roman"/>
                <w:color w:val="000000" w:themeColor="text1"/>
                <w:sz w:val="26"/>
                <w:szCs w:val="26"/>
              </w:rPr>
            </w:pPr>
            <w:r w:rsidRPr="004263AB">
              <w:rPr>
                <w:rFonts w:ascii="Times New Roman" w:hAnsi="Times New Roman" w:cs="Times New Roman"/>
                <w:color w:val="000000" w:themeColor="text1"/>
                <w:sz w:val="26"/>
                <w:szCs w:val="26"/>
              </w:rPr>
              <w:t>VPGD:</w:t>
            </w:r>
          </w:p>
        </w:tc>
        <w:tc>
          <w:tcPr>
            <w:tcW w:w="7764" w:type="dxa"/>
            <w:gridSpan w:val="4"/>
            <w:tcBorders>
              <w:top w:val="nil"/>
              <w:left w:val="nil"/>
              <w:bottom w:val="nil"/>
              <w:right w:val="nil"/>
            </w:tcBorders>
          </w:tcPr>
          <w:p w14:paraId="0CE2DBD6" w14:textId="1E8D7629" w:rsidR="00CF1643" w:rsidRPr="004263AB" w:rsidRDefault="00405A39" w:rsidP="001F61D7">
            <w:pPr>
              <w:tabs>
                <w:tab w:val="left" w:pos="1080"/>
              </w:tabs>
              <w:rPr>
                <w:rFonts w:ascii="Times New Roman" w:hAnsi="Times New Roman" w:cs="Times New Roman"/>
                <w:color w:val="000000" w:themeColor="text1"/>
                <w:sz w:val="26"/>
                <w:szCs w:val="26"/>
                <w:lang w:val="vi-VN"/>
              </w:rPr>
            </w:pPr>
            <w:r w:rsidRPr="004263AB">
              <w:rPr>
                <w:rFonts w:ascii="Times New Roman" w:hAnsi="Times New Roman" w:cs="Times New Roman"/>
                <w:color w:val="000000" w:themeColor="text1"/>
                <w:sz w:val="26"/>
                <w:szCs w:val="26"/>
              </w:rPr>
              <w:t>……………………………………….</w:t>
            </w:r>
          </w:p>
        </w:tc>
      </w:tr>
      <w:tr w:rsidR="00D34BE4" w:rsidRPr="004263AB" w14:paraId="2AF82B00" w14:textId="77777777" w:rsidTr="00A66CBE">
        <w:trPr>
          <w:cantSplit/>
          <w:trHeight w:val="397"/>
          <w:jc w:val="right"/>
        </w:trPr>
        <w:tc>
          <w:tcPr>
            <w:tcW w:w="236" w:type="dxa"/>
            <w:tcBorders>
              <w:top w:val="nil"/>
              <w:left w:val="nil"/>
              <w:bottom w:val="nil"/>
              <w:right w:val="nil"/>
            </w:tcBorders>
            <w:vAlign w:val="center"/>
          </w:tcPr>
          <w:p w14:paraId="20EA7CEB" w14:textId="77777777" w:rsidR="00CF1643" w:rsidRPr="004263AB" w:rsidRDefault="00CF1643" w:rsidP="001F61D7">
            <w:pPr>
              <w:tabs>
                <w:tab w:val="left" w:pos="1080"/>
              </w:tabs>
              <w:spacing w:beforeLines="40" w:before="96"/>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5EC71651"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Điện thoại:</w:t>
            </w:r>
          </w:p>
        </w:tc>
        <w:tc>
          <w:tcPr>
            <w:tcW w:w="1962" w:type="dxa"/>
            <w:tcBorders>
              <w:top w:val="nil"/>
              <w:left w:val="nil"/>
              <w:bottom w:val="nil"/>
              <w:right w:val="nil"/>
            </w:tcBorders>
            <w:vAlign w:val="center"/>
          </w:tcPr>
          <w:p w14:paraId="16AFFE31" w14:textId="77777777" w:rsidR="00CF1643" w:rsidRPr="004263AB" w:rsidRDefault="00CF1643" w:rsidP="001F61D7">
            <w:pPr>
              <w:tabs>
                <w:tab w:val="left" w:pos="1080"/>
              </w:tabs>
              <w:rPr>
                <w:rFonts w:ascii="Times New Roman" w:hAnsi="Times New Roman" w:cs="Times New Roman"/>
                <w:color w:val="000000" w:themeColor="text1"/>
                <w:sz w:val="26"/>
                <w:szCs w:val="26"/>
              </w:rPr>
            </w:pPr>
          </w:p>
        </w:tc>
        <w:tc>
          <w:tcPr>
            <w:tcW w:w="5802" w:type="dxa"/>
            <w:gridSpan w:val="3"/>
            <w:tcBorders>
              <w:top w:val="nil"/>
              <w:left w:val="nil"/>
              <w:bottom w:val="nil"/>
              <w:right w:val="nil"/>
            </w:tcBorders>
            <w:vAlign w:val="center"/>
          </w:tcPr>
          <w:p w14:paraId="78B74C54" w14:textId="77777777" w:rsidR="00CF1643" w:rsidRPr="004263AB" w:rsidRDefault="00CF1643" w:rsidP="001F61D7">
            <w:pPr>
              <w:tabs>
                <w:tab w:val="left" w:pos="1080"/>
              </w:tabs>
              <w:rPr>
                <w:rFonts w:ascii="Times New Roman" w:hAnsi="Times New Roman" w:cs="Times New Roman"/>
                <w:color w:val="000000" w:themeColor="text1"/>
                <w:sz w:val="26"/>
                <w:szCs w:val="26"/>
                <w:lang w:val="vi-VN"/>
              </w:rPr>
            </w:pPr>
            <w:r w:rsidRPr="004263AB">
              <w:rPr>
                <w:rFonts w:ascii="Times New Roman" w:hAnsi="Times New Roman" w:cs="Times New Roman"/>
                <w:color w:val="000000" w:themeColor="text1"/>
                <w:sz w:val="26"/>
                <w:szCs w:val="26"/>
              </w:rPr>
              <w:t xml:space="preserve">Email: </w:t>
            </w:r>
          </w:p>
        </w:tc>
      </w:tr>
      <w:tr w:rsidR="00D34BE4" w:rsidRPr="004263AB" w14:paraId="59A717E9" w14:textId="77777777" w:rsidTr="00A66CBE">
        <w:trPr>
          <w:cantSplit/>
          <w:trHeight w:val="397"/>
          <w:jc w:val="right"/>
        </w:trPr>
        <w:tc>
          <w:tcPr>
            <w:tcW w:w="236" w:type="dxa"/>
            <w:tcBorders>
              <w:top w:val="nil"/>
              <w:left w:val="nil"/>
              <w:bottom w:val="nil"/>
              <w:right w:val="nil"/>
            </w:tcBorders>
            <w:vAlign w:val="center"/>
          </w:tcPr>
          <w:p w14:paraId="0D967BD7" w14:textId="77777777" w:rsidR="00CF1643" w:rsidRPr="004263AB" w:rsidRDefault="00CF1643" w:rsidP="001F61D7">
            <w:pPr>
              <w:tabs>
                <w:tab w:val="left" w:pos="1080"/>
              </w:tabs>
              <w:spacing w:beforeLines="40" w:before="96"/>
              <w:rPr>
                <w:rFonts w:ascii="Times New Roman" w:hAnsi="Times New Roman" w:cs="Times New Roman"/>
                <w:b/>
                <w:bCs/>
                <w:color w:val="000000" w:themeColor="text1"/>
                <w:sz w:val="26"/>
                <w:szCs w:val="26"/>
              </w:rPr>
            </w:pPr>
          </w:p>
        </w:tc>
        <w:tc>
          <w:tcPr>
            <w:tcW w:w="1667" w:type="dxa"/>
            <w:tcBorders>
              <w:top w:val="nil"/>
              <w:left w:val="nil"/>
              <w:bottom w:val="nil"/>
              <w:right w:val="nil"/>
            </w:tcBorders>
            <w:vAlign w:val="center"/>
          </w:tcPr>
          <w:p w14:paraId="61199C9A" w14:textId="77777777" w:rsidR="00CF1643" w:rsidRPr="004263AB" w:rsidRDefault="00CF1643" w:rsidP="001F61D7">
            <w:pPr>
              <w:tabs>
                <w:tab w:val="left" w:pos="1080"/>
              </w:tabs>
              <w:rPr>
                <w:rFonts w:ascii="Times New Roman" w:hAnsi="Times New Roman" w:cs="Times New Roman"/>
                <w:bCs/>
                <w:color w:val="000000" w:themeColor="text1"/>
                <w:sz w:val="26"/>
                <w:szCs w:val="26"/>
              </w:rPr>
            </w:pPr>
            <w:r w:rsidRPr="004263AB">
              <w:rPr>
                <w:rFonts w:ascii="Times New Roman" w:hAnsi="Times New Roman" w:cs="Times New Roman"/>
                <w:bCs/>
                <w:color w:val="000000" w:themeColor="text1"/>
                <w:sz w:val="26"/>
                <w:szCs w:val="26"/>
              </w:rPr>
              <w:t>Tài khoản số:</w:t>
            </w:r>
          </w:p>
        </w:tc>
        <w:tc>
          <w:tcPr>
            <w:tcW w:w="7764" w:type="dxa"/>
            <w:gridSpan w:val="4"/>
            <w:tcBorders>
              <w:top w:val="nil"/>
              <w:left w:val="nil"/>
              <w:bottom w:val="nil"/>
              <w:right w:val="nil"/>
            </w:tcBorders>
            <w:vAlign w:val="center"/>
          </w:tcPr>
          <w:p w14:paraId="2E99B44F" w14:textId="77777777" w:rsidR="00CF1643" w:rsidRPr="004263AB" w:rsidRDefault="00CF1643" w:rsidP="001F61D7">
            <w:pPr>
              <w:tabs>
                <w:tab w:val="left" w:pos="1080"/>
              </w:tabs>
              <w:rPr>
                <w:rFonts w:ascii="Times New Roman" w:hAnsi="Times New Roman" w:cs="Times New Roman"/>
                <w:color w:val="000000" w:themeColor="text1"/>
                <w:sz w:val="26"/>
                <w:szCs w:val="26"/>
                <w:lang w:val="vi-VN"/>
              </w:rPr>
            </w:pPr>
          </w:p>
        </w:tc>
      </w:tr>
    </w:tbl>
    <w:p w14:paraId="2A3D1ACB" w14:textId="48558BD8" w:rsidR="008A7775" w:rsidRPr="004263AB" w:rsidRDefault="006E0D76" w:rsidP="006E0D76">
      <w:pPr>
        <w:tabs>
          <w:tab w:val="left" w:pos="900"/>
        </w:tabs>
        <w:spacing w:beforeLines="40" w:before="96" w:line="300" w:lineRule="atLeast"/>
        <w:jc w:val="both"/>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 xml:space="preserve">Hai Bên thống nhất ký kết Hợp đồng </w:t>
      </w:r>
      <w:r w:rsidR="00096106" w:rsidRPr="004263AB">
        <w:rPr>
          <w:rFonts w:ascii="Times New Roman" w:hAnsi="Times New Roman" w:cs="Times New Roman"/>
          <w:color w:val="000000" w:themeColor="text1"/>
          <w:sz w:val="24"/>
          <w:szCs w:val="24"/>
        </w:rPr>
        <w:t>đại lý</w:t>
      </w:r>
      <w:r w:rsidRPr="004263AB">
        <w:rPr>
          <w:rFonts w:ascii="Times New Roman" w:hAnsi="Times New Roman" w:cs="Times New Roman"/>
          <w:color w:val="000000" w:themeColor="text1"/>
          <w:sz w:val="24"/>
          <w:szCs w:val="24"/>
          <w:lang w:val="vi-VN"/>
        </w:rPr>
        <w:t xml:space="preserve"> </w:t>
      </w:r>
      <w:r w:rsidRPr="004263AB">
        <w:rPr>
          <w:rFonts w:ascii="Times New Roman" w:hAnsi="Times New Roman" w:cs="Times New Roman"/>
          <w:color w:val="000000" w:themeColor="text1"/>
          <w:sz w:val="24"/>
          <w:szCs w:val="24"/>
        </w:rPr>
        <w:t>với các điều khoản cụ thể như sau:</w:t>
      </w:r>
    </w:p>
    <w:p w14:paraId="05399559" w14:textId="77777777" w:rsidR="006E0D76" w:rsidRPr="004263AB" w:rsidRDefault="006E0D76" w:rsidP="00D40C7C">
      <w:pPr>
        <w:spacing w:beforeLines="40" w:before="96" w:line="280" w:lineRule="atLeast"/>
        <w:jc w:val="both"/>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lastRenderedPageBreak/>
        <w:t xml:space="preserve">ĐIỀU 1. </w:t>
      </w:r>
      <w:r w:rsidR="008A7775" w:rsidRPr="004263AB">
        <w:rPr>
          <w:rFonts w:ascii="Times New Roman" w:hAnsi="Times New Roman" w:cs="Times New Roman"/>
          <w:b/>
          <w:color w:val="000000" w:themeColor="text1"/>
          <w:sz w:val="24"/>
          <w:szCs w:val="24"/>
        </w:rPr>
        <w:t>ĐỐI TƯỢNG HỢP ĐỒNG</w:t>
      </w:r>
    </w:p>
    <w:p w14:paraId="0D232245" w14:textId="77777777" w:rsidR="006E0D76" w:rsidRPr="004263AB" w:rsidRDefault="006E0D76" w:rsidP="00D40C7C">
      <w:pPr>
        <w:pStyle w:val="ListParagraph"/>
        <w:numPr>
          <w:ilvl w:val="0"/>
          <w:numId w:val="5"/>
        </w:numPr>
        <w:tabs>
          <w:tab w:val="left" w:pos="709"/>
        </w:tabs>
        <w:suppressAutoHyphens/>
        <w:spacing w:beforeLines="40" w:before="96" w:line="280" w:lineRule="atLeast"/>
        <w:jc w:val="both"/>
        <w:rPr>
          <w:color w:val="000000" w:themeColor="text1"/>
          <w:lang w:eastAsia="vi-VN"/>
        </w:rPr>
      </w:pPr>
      <w:r w:rsidRPr="004263AB">
        <w:rPr>
          <w:color w:val="000000" w:themeColor="text1"/>
        </w:rPr>
        <w:t>Bên B hợp tác làm đại lý phân phối sản phẩm, dịch vụ cho Bên A. Danh mục sản phẩm, dịch vụ được Bên A công bố trên website và thông báo bằng văn bản tới Bên B trong từng thời kỳ.</w:t>
      </w:r>
    </w:p>
    <w:p w14:paraId="0491179A" w14:textId="77777777" w:rsidR="009C0F11" w:rsidRPr="004263AB" w:rsidRDefault="006E0D76" w:rsidP="00D40C7C">
      <w:pPr>
        <w:pStyle w:val="ListParagraph"/>
        <w:numPr>
          <w:ilvl w:val="0"/>
          <w:numId w:val="5"/>
        </w:numPr>
        <w:tabs>
          <w:tab w:val="left" w:pos="709"/>
        </w:tabs>
        <w:suppressAutoHyphens/>
        <w:spacing w:beforeLines="40" w:before="96" w:line="280" w:lineRule="atLeast"/>
        <w:jc w:val="both"/>
        <w:rPr>
          <w:color w:val="000000" w:themeColor="text1"/>
        </w:rPr>
      </w:pPr>
      <w:r w:rsidRPr="004263AB">
        <w:rPr>
          <w:color w:val="000000" w:themeColor="text1"/>
        </w:rPr>
        <w:t>Bên A thuê Bên B thực hiện việc chăm sóc khách hàng cho Bên A, gồm các nội dung như sau:</w:t>
      </w:r>
    </w:p>
    <w:p w14:paraId="0128C2CE" w14:textId="77777777" w:rsidR="009C0F11" w:rsidRPr="004263AB" w:rsidRDefault="009C0F11" w:rsidP="009C0F11">
      <w:pPr>
        <w:pStyle w:val="ListParagraph"/>
        <w:numPr>
          <w:ilvl w:val="1"/>
          <w:numId w:val="5"/>
        </w:numPr>
        <w:tabs>
          <w:tab w:val="left" w:pos="709"/>
        </w:tabs>
        <w:suppressAutoHyphens/>
        <w:spacing w:beforeLines="40" w:before="96" w:line="280" w:lineRule="atLeast"/>
        <w:ind w:left="851"/>
        <w:jc w:val="both"/>
        <w:rPr>
          <w:color w:val="000000" w:themeColor="text1"/>
        </w:rPr>
      </w:pPr>
      <w:r w:rsidRPr="004263AB">
        <w:rPr>
          <w:color w:val="000000" w:themeColor="text1"/>
        </w:rPr>
        <w:t>T</w:t>
      </w:r>
      <w:r w:rsidR="006E0D76" w:rsidRPr="004263AB">
        <w:rPr>
          <w:color w:val="000000" w:themeColor="text1"/>
        </w:rPr>
        <w:t>hu hồ sơ khách hàng, xác minh thông tin khách hàng</w:t>
      </w:r>
      <w:r w:rsidRPr="004263AB">
        <w:rPr>
          <w:color w:val="000000" w:themeColor="text1"/>
        </w:rPr>
        <w:t>;</w:t>
      </w:r>
    </w:p>
    <w:p w14:paraId="4B3F3718" w14:textId="77777777" w:rsidR="00902041" w:rsidRPr="004263AB" w:rsidRDefault="009C0F11" w:rsidP="00902041">
      <w:pPr>
        <w:pStyle w:val="ListParagraph"/>
        <w:numPr>
          <w:ilvl w:val="1"/>
          <w:numId w:val="5"/>
        </w:numPr>
        <w:tabs>
          <w:tab w:val="left" w:pos="709"/>
        </w:tabs>
        <w:suppressAutoHyphens/>
        <w:spacing w:beforeLines="40" w:before="96" w:line="280" w:lineRule="atLeast"/>
        <w:ind w:left="851"/>
        <w:jc w:val="both"/>
        <w:rPr>
          <w:color w:val="000000" w:themeColor="text1"/>
        </w:rPr>
      </w:pPr>
      <w:r w:rsidRPr="004263AB">
        <w:rPr>
          <w:color w:val="000000" w:themeColor="text1"/>
        </w:rPr>
        <w:t>C</w:t>
      </w:r>
      <w:r w:rsidR="006E0D76" w:rsidRPr="004263AB">
        <w:rPr>
          <w:color w:val="000000" w:themeColor="text1"/>
        </w:rPr>
        <w:t>ài đặt và hướng dẫn dịch vụ, hỗ trợ và chăm sóc khách hàng trong quá trình sử dụng</w:t>
      </w:r>
      <w:r w:rsidR="00E23778" w:rsidRPr="004263AB">
        <w:rPr>
          <w:color w:val="000000" w:themeColor="text1"/>
        </w:rPr>
        <w:t xml:space="preserve">; </w:t>
      </w:r>
    </w:p>
    <w:p w14:paraId="563FAE08" w14:textId="6B843DAE" w:rsidR="00902041" w:rsidRPr="004263AB" w:rsidRDefault="00902041" w:rsidP="00902041">
      <w:pPr>
        <w:pStyle w:val="ListParagraph"/>
        <w:numPr>
          <w:ilvl w:val="1"/>
          <w:numId w:val="5"/>
        </w:numPr>
        <w:tabs>
          <w:tab w:val="left" w:pos="709"/>
        </w:tabs>
        <w:suppressAutoHyphens/>
        <w:spacing w:beforeLines="40" w:before="96" w:line="280" w:lineRule="atLeast"/>
        <w:ind w:left="851"/>
        <w:jc w:val="both"/>
        <w:rPr>
          <w:color w:val="000000" w:themeColor="text1"/>
        </w:rPr>
      </w:pPr>
      <w:r w:rsidRPr="004263AB">
        <w:rPr>
          <w:color w:val="000000" w:themeColor="text1"/>
        </w:rPr>
        <w:t>Thu thập đủ các giấy tờ cần thiết trong hồ sơ khách hàng theo mẫu quy định của Bên A</w:t>
      </w:r>
    </w:p>
    <w:p w14:paraId="7C8A0146" w14:textId="6E44DA33" w:rsidR="00902041" w:rsidRPr="004263AB" w:rsidRDefault="006678F4" w:rsidP="009C0F11">
      <w:pPr>
        <w:pStyle w:val="ListParagraph"/>
        <w:numPr>
          <w:ilvl w:val="1"/>
          <w:numId w:val="5"/>
        </w:numPr>
        <w:tabs>
          <w:tab w:val="left" w:pos="709"/>
        </w:tabs>
        <w:suppressAutoHyphens/>
        <w:spacing w:beforeLines="40" w:before="96" w:line="280" w:lineRule="atLeast"/>
        <w:ind w:left="851"/>
        <w:jc w:val="both"/>
        <w:rPr>
          <w:color w:val="000000" w:themeColor="text1"/>
        </w:rPr>
      </w:pPr>
      <w:r w:rsidRPr="004263AB">
        <w:rPr>
          <w:color w:val="000000" w:themeColor="text1"/>
        </w:rPr>
        <w:t>Thu phí khách hàng và thanh toán cho bên A các sản phẩm do Bên B phát triển được</w:t>
      </w:r>
    </w:p>
    <w:p w14:paraId="7D21D4DD" w14:textId="77777777" w:rsidR="006E0D76" w:rsidRPr="004263AB" w:rsidRDefault="006E0D76" w:rsidP="00D40C7C">
      <w:pPr>
        <w:spacing w:beforeLines="40" w:before="96" w:line="280" w:lineRule="atLeast"/>
        <w:jc w:val="both"/>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ĐIỀU 2. CHÍNH SÁCH HỢP TÁC</w:t>
      </w:r>
    </w:p>
    <w:p w14:paraId="15F01288" w14:textId="6687739E" w:rsidR="006E0D76" w:rsidRPr="004263AB" w:rsidRDefault="006E0D76" w:rsidP="00D40C7C">
      <w:pPr>
        <w:pStyle w:val="ListParagraph"/>
        <w:numPr>
          <w:ilvl w:val="0"/>
          <w:numId w:val="6"/>
        </w:numPr>
        <w:tabs>
          <w:tab w:val="left" w:pos="709"/>
        </w:tabs>
        <w:suppressAutoHyphens/>
        <w:spacing w:beforeLines="40" w:before="96" w:line="280" w:lineRule="atLeast"/>
        <w:jc w:val="both"/>
        <w:rPr>
          <w:color w:val="000000" w:themeColor="text1"/>
        </w:rPr>
      </w:pPr>
      <w:r w:rsidRPr="004263AB">
        <w:rPr>
          <w:color w:val="000000" w:themeColor="text1"/>
        </w:rPr>
        <w:t xml:space="preserve">Bên B được hưởng </w:t>
      </w:r>
      <w:r w:rsidR="00684E52" w:rsidRPr="004263AB">
        <w:rPr>
          <w:color w:val="000000" w:themeColor="text1"/>
        </w:rPr>
        <w:t>giá bán</w:t>
      </w:r>
      <w:r w:rsidRPr="004263AB">
        <w:rPr>
          <w:color w:val="000000" w:themeColor="text1"/>
        </w:rPr>
        <w:t xml:space="preserve"> tính theo tỷ lệ phần trăm trên </w:t>
      </w:r>
      <w:r w:rsidRPr="004263AB">
        <w:rPr>
          <w:color w:val="000000" w:themeColor="text1"/>
          <w:lang w:val="vi-VN"/>
        </w:rPr>
        <w:t>phí dịch vụ thuê bao phát triển</w:t>
      </w:r>
      <w:r w:rsidRPr="004263AB">
        <w:rPr>
          <w:color w:val="000000" w:themeColor="text1"/>
        </w:rPr>
        <w:t xml:space="preserve"> được</w:t>
      </w:r>
      <w:r w:rsidRPr="004263AB">
        <w:rPr>
          <w:color w:val="000000" w:themeColor="text1"/>
          <w:lang w:val="vi-VN"/>
        </w:rPr>
        <w:t xml:space="preserve"> theo</w:t>
      </w:r>
      <w:r w:rsidRPr="004263AB">
        <w:rPr>
          <w:color w:val="000000" w:themeColor="text1"/>
        </w:rPr>
        <w:t xml:space="preserve"> quy định </w:t>
      </w:r>
      <w:r w:rsidR="008A7775" w:rsidRPr="004263AB">
        <w:rPr>
          <w:color w:val="000000" w:themeColor="text1"/>
        </w:rPr>
        <w:t>tại Phụ lục</w:t>
      </w:r>
      <w:r w:rsidRPr="004263AB">
        <w:rPr>
          <w:color w:val="000000" w:themeColor="text1"/>
        </w:rPr>
        <w:t xml:space="preserve"> </w:t>
      </w:r>
      <w:r w:rsidR="00900C18" w:rsidRPr="004263AB">
        <w:rPr>
          <w:color w:val="000000" w:themeColor="text1"/>
        </w:rPr>
        <w:t xml:space="preserve">2 </w:t>
      </w:r>
      <w:r w:rsidRPr="004263AB">
        <w:rPr>
          <w:color w:val="000000" w:themeColor="text1"/>
        </w:rPr>
        <w:t>của Hợp đồng này.</w:t>
      </w:r>
      <w:r w:rsidR="002328C9" w:rsidRPr="004263AB">
        <w:rPr>
          <w:color w:val="000000" w:themeColor="text1"/>
        </w:rPr>
        <w:t xml:space="preserve"> </w:t>
      </w:r>
      <w:r w:rsidR="00866F17" w:rsidRPr="004263AB">
        <w:rPr>
          <w:color w:val="000000" w:themeColor="text1"/>
        </w:rPr>
        <w:t>Các chương trình khuyến mại (nếu có) sẽ được Bên A thông báo qua email, điện thoại hoặc bằng văn bản cho bên B ít nhất 05 ngày trước khi áp d</w:t>
      </w:r>
      <w:r w:rsidR="00555575" w:rsidRPr="004263AB">
        <w:rPr>
          <w:color w:val="000000" w:themeColor="text1"/>
        </w:rPr>
        <w:t>ụng</w:t>
      </w:r>
      <w:r w:rsidR="00866F17" w:rsidRPr="004263AB">
        <w:rPr>
          <w:color w:val="000000" w:themeColor="text1"/>
        </w:rPr>
        <w:t xml:space="preserve"> chương trình.</w:t>
      </w:r>
    </w:p>
    <w:p w14:paraId="3603A2C7" w14:textId="37AAA959" w:rsidR="006E0D76" w:rsidRPr="004263AB" w:rsidRDefault="006E0D76" w:rsidP="00D40C7C">
      <w:pPr>
        <w:pStyle w:val="ListParagraph"/>
        <w:numPr>
          <w:ilvl w:val="0"/>
          <w:numId w:val="6"/>
        </w:numPr>
        <w:tabs>
          <w:tab w:val="left" w:pos="709"/>
        </w:tabs>
        <w:suppressAutoHyphens/>
        <w:spacing w:beforeLines="40" w:before="96" w:line="280" w:lineRule="atLeast"/>
        <w:jc w:val="both"/>
        <w:rPr>
          <w:color w:val="000000" w:themeColor="text1"/>
        </w:rPr>
      </w:pPr>
      <w:r w:rsidRPr="004263AB">
        <w:rPr>
          <w:color w:val="000000" w:themeColor="text1"/>
        </w:rPr>
        <w:t xml:space="preserve">Khách hàng thuê bao dịch vụ do Bên B phát </w:t>
      </w:r>
      <w:r w:rsidR="001D0520" w:rsidRPr="004263AB">
        <w:rPr>
          <w:color w:val="000000" w:themeColor="text1"/>
        </w:rPr>
        <w:t xml:space="preserve">triển </w:t>
      </w:r>
      <w:r w:rsidRPr="004263AB">
        <w:rPr>
          <w:color w:val="000000" w:themeColor="text1"/>
        </w:rPr>
        <w:t xml:space="preserve">chỉ được coi là hợp lệ để được hưởng </w:t>
      </w:r>
      <w:r w:rsidR="00FF2585" w:rsidRPr="004263AB">
        <w:rPr>
          <w:color w:val="000000" w:themeColor="text1"/>
        </w:rPr>
        <w:t xml:space="preserve">giá dịch vụ </w:t>
      </w:r>
      <w:r w:rsidRPr="004263AB">
        <w:rPr>
          <w:color w:val="000000" w:themeColor="text1"/>
        </w:rPr>
        <w:t>đại lý khi có đầy đủ các yếu tố sau:</w:t>
      </w:r>
    </w:p>
    <w:p w14:paraId="44888F0C"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Có đủ các giấy tờ cần thiết trong hồ sơ khách hàng theo </w:t>
      </w:r>
      <w:r w:rsidR="00BC0154" w:rsidRPr="004263AB">
        <w:rPr>
          <w:color w:val="000000" w:themeColor="text1"/>
        </w:rPr>
        <w:t>mẫu quy định của Bên A</w:t>
      </w:r>
      <w:r w:rsidRPr="004263AB">
        <w:rPr>
          <w:color w:val="000000" w:themeColor="text1"/>
        </w:rPr>
        <w:t>.</w:t>
      </w:r>
      <w:r w:rsidR="00BC0154" w:rsidRPr="004263AB">
        <w:rPr>
          <w:color w:val="000000" w:themeColor="text1"/>
        </w:rPr>
        <w:t xml:space="preserve"> Mọi thay đổi đối với mẫu phải được bên A đồng ý.</w:t>
      </w:r>
    </w:p>
    <w:p w14:paraId="45E4A8A2"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Khách hàng đã tha</w:t>
      </w:r>
      <w:r w:rsidR="00BC0154" w:rsidRPr="004263AB">
        <w:rPr>
          <w:color w:val="000000" w:themeColor="text1"/>
        </w:rPr>
        <w:t>nh toán đầy đủ, đúng hạn cước phí sản phẩm dịch vụ hoặc các phí khác theo quy định của Bên A tại từng thời điểm.</w:t>
      </w:r>
    </w:p>
    <w:p w14:paraId="7026308E" w14:textId="77777777" w:rsidR="006E0D76" w:rsidRPr="004263AB" w:rsidRDefault="006E0D76" w:rsidP="00D40C7C">
      <w:pPr>
        <w:pStyle w:val="ListParagraph"/>
        <w:numPr>
          <w:ilvl w:val="0"/>
          <w:numId w:val="6"/>
        </w:numPr>
        <w:tabs>
          <w:tab w:val="left" w:pos="709"/>
        </w:tabs>
        <w:suppressAutoHyphens/>
        <w:spacing w:beforeLines="40" w:before="96" w:line="280" w:lineRule="atLeast"/>
        <w:jc w:val="both"/>
        <w:rPr>
          <w:color w:val="000000" w:themeColor="text1"/>
        </w:rPr>
      </w:pPr>
      <w:r w:rsidRPr="004263AB">
        <w:rPr>
          <w:color w:val="000000" w:themeColor="text1"/>
        </w:rPr>
        <w:t>Phương thức đối soát và thanh toán:</w:t>
      </w:r>
    </w:p>
    <w:p w14:paraId="0421B266" w14:textId="77777777" w:rsidR="006E0D76" w:rsidRPr="004263AB" w:rsidRDefault="006E0D76" w:rsidP="00D40C7C">
      <w:pPr>
        <w:pStyle w:val="ListParagraph"/>
        <w:tabs>
          <w:tab w:val="left" w:pos="709"/>
        </w:tabs>
        <w:suppressAutoHyphens/>
        <w:spacing w:beforeLines="40" w:before="96" w:line="280" w:lineRule="atLeast"/>
        <w:jc w:val="both"/>
        <w:rPr>
          <w:color w:val="000000" w:themeColor="text1"/>
          <w:lang w:val="vi-VN"/>
        </w:rPr>
      </w:pPr>
      <w:r w:rsidRPr="004263AB">
        <w:rPr>
          <w:color w:val="000000" w:themeColor="text1"/>
          <w:spacing w:val="-4"/>
        </w:rPr>
        <w:t>Định kỳ hàng tháng, Hai Bên sẽ tiến hành đối soát danh sách khách hàng hợp lệ và chố</w:t>
      </w:r>
      <w:r w:rsidR="009A2BF7" w:rsidRPr="004263AB">
        <w:rPr>
          <w:color w:val="000000" w:themeColor="text1"/>
          <w:spacing w:val="-4"/>
        </w:rPr>
        <w:t>t công nợ thanh toán của tháng</w:t>
      </w:r>
      <w:r w:rsidRPr="004263AB">
        <w:rPr>
          <w:color w:val="000000" w:themeColor="text1"/>
          <w:spacing w:val="-4"/>
        </w:rPr>
        <w:t>. Danh sách đối soát trên được xuất ra từ Hệ thống quản lý bán hàng của Bên A và được Hai Bên thống nhất, ký xác nhận bằng văn bản</w:t>
      </w:r>
      <w:r w:rsidR="009A2BF7" w:rsidRPr="004263AB">
        <w:rPr>
          <w:color w:val="000000" w:themeColor="text1"/>
          <w:spacing w:val="-4"/>
        </w:rPr>
        <w:t>.</w:t>
      </w:r>
    </w:p>
    <w:p w14:paraId="1BC59B72" w14:textId="77777777" w:rsidR="006E0D76" w:rsidRPr="004263AB" w:rsidRDefault="006E0D76" w:rsidP="00197306">
      <w:pPr>
        <w:spacing w:beforeLines="50" w:before="120" w:line="280" w:lineRule="atLeast"/>
        <w:jc w:val="both"/>
        <w:outlineLvl w:val="0"/>
        <w:rPr>
          <w:rFonts w:ascii="Times New Roman" w:hAnsi="Times New Roman" w:cs="Times New Roman"/>
          <w:b/>
          <w:color w:val="000000" w:themeColor="text1"/>
          <w:sz w:val="24"/>
          <w:szCs w:val="24"/>
          <w:lang w:val="vi-VN"/>
        </w:rPr>
      </w:pPr>
      <w:r w:rsidRPr="004263AB">
        <w:rPr>
          <w:rFonts w:ascii="Times New Roman" w:hAnsi="Times New Roman" w:cs="Times New Roman"/>
          <w:b/>
          <w:color w:val="000000" w:themeColor="text1"/>
          <w:sz w:val="24"/>
          <w:szCs w:val="24"/>
          <w:lang w:val="vi-VN"/>
        </w:rPr>
        <w:t>ĐIỀU 3. QUYỀN VÀ TRÁCH NHIỆM CỦA BÊN A</w:t>
      </w:r>
    </w:p>
    <w:p w14:paraId="06E91439" w14:textId="4AECEC53" w:rsidR="006E0D76" w:rsidRPr="004263AB" w:rsidRDefault="006E0D76" w:rsidP="00D40C7C">
      <w:pPr>
        <w:pStyle w:val="ListParagraph"/>
        <w:numPr>
          <w:ilvl w:val="0"/>
          <w:numId w:val="8"/>
        </w:numPr>
        <w:tabs>
          <w:tab w:val="left" w:pos="709"/>
        </w:tabs>
        <w:suppressAutoHyphens/>
        <w:spacing w:beforeLines="40" w:before="96" w:line="280" w:lineRule="atLeast"/>
        <w:jc w:val="both"/>
        <w:rPr>
          <w:b/>
          <w:color w:val="000000" w:themeColor="text1"/>
        </w:rPr>
      </w:pPr>
      <w:r w:rsidRPr="004263AB">
        <w:rPr>
          <w:b/>
          <w:color w:val="000000" w:themeColor="text1"/>
        </w:rPr>
        <w:t>Quyền</w:t>
      </w:r>
      <w:r w:rsidR="00B22D3B" w:rsidRPr="004263AB">
        <w:rPr>
          <w:b/>
          <w:color w:val="000000" w:themeColor="text1"/>
        </w:rPr>
        <w:t xml:space="preserve"> lợi</w:t>
      </w:r>
      <w:r w:rsidRPr="004263AB">
        <w:rPr>
          <w:b/>
          <w:color w:val="000000" w:themeColor="text1"/>
        </w:rPr>
        <w:t>:</w:t>
      </w:r>
    </w:p>
    <w:p w14:paraId="36B97DD6"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Ban hành các chính sách, quy định, quy trình, hướng dẫn liên quan đến hoạt </w:t>
      </w:r>
      <w:r w:rsidR="00DD07A8" w:rsidRPr="004263AB">
        <w:rPr>
          <w:color w:val="000000" w:themeColor="text1"/>
        </w:rPr>
        <w:t>động cung cấp sản phẩm, dịch vụ</w:t>
      </w:r>
      <w:r w:rsidRPr="004263AB">
        <w:rPr>
          <w:color w:val="000000" w:themeColor="text1"/>
        </w:rPr>
        <w:t xml:space="preserve"> cho khách hàng và đại lý, đối tác.</w:t>
      </w:r>
    </w:p>
    <w:p w14:paraId="051D5E40"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Yêu cầu Bên B cung cấp đầy đủ </w:t>
      </w:r>
      <w:r w:rsidR="00DD07A8" w:rsidRPr="004263AB">
        <w:rPr>
          <w:color w:val="000000" w:themeColor="text1"/>
        </w:rPr>
        <w:t>chính xác thông tin, hồ sơ khách hàng</w:t>
      </w:r>
      <w:r w:rsidRPr="004263AB">
        <w:rPr>
          <w:color w:val="000000" w:themeColor="text1"/>
        </w:rPr>
        <w:t xml:space="preserve">, thực hiện nghĩa vụ thanh toán đầy đủ, đúng hạn theo quy định của pháp luật và thỏa thuận của các Bên tại Hợp đồng này. </w:t>
      </w:r>
    </w:p>
    <w:p w14:paraId="52B5791E"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Thực hiện hoạt động kiểm tra, giám sát việc tuân thủ các quy định, chính sách và hoạt động triển khai các chương trình bán hàng của Bên B trong suốt thời gian hợp tác. </w:t>
      </w:r>
    </w:p>
    <w:p w14:paraId="16F452C3"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Đơn phương tạm dừng hoặc chấm dứt Hợp đồng khi Bên B vi phạm các điều khoản đã cam kết trong Hợp đồng này hoặc các quy định của cơ quan quản lý Nhà nước. Bên A sẽ có thông báo bằng văn bản cho Bên B ít nhất 03 ngày trước ngày dự định chấm dứt hợp đồng. </w:t>
      </w:r>
    </w:p>
    <w:p w14:paraId="3617B4AB" w14:textId="4BE8473B"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Đơn phương tạm ngừng hoặc hủy dịch vụ của những khách hàng </w:t>
      </w:r>
      <w:r w:rsidR="00A257A0" w:rsidRPr="004263AB">
        <w:rPr>
          <w:color w:val="000000" w:themeColor="text1"/>
          <w:lang w:val="vi-VN"/>
        </w:rPr>
        <w:t xml:space="preserve">mà </w:t>
      </w:r>
      <w:r w:rsidRPr="004263AB">
        <w:rPr>
          <w:color w:val="000000" w:themeColor="text1"/>
        </w:rPr>
        <w:t>Bên B phát triển được nếu Bên B không tuân thủ đầy đủ c</w:t>
      </w:r>
      <w:r w:rsidR="00DD07A8" w:rsidRPr="004263AB">
        <w:rPr>
          <w:color w:val="000000" w:themeColor="text1"/>
        </w:rPr>
        <w:t>ác quy định về cung cấp dịch vụ</w:t>
      </w:r>
      <w:r w:rsidR="00A257A0" w:rsidRPr="004263AB">
        <w:rPr>
          <w:color w:val="000000" w:themeColor="text1"/>
          <w:lang w:val="vi-VN"/>
        </w:rPr>
        <w:t xml:space="preserve"> đối với những khách hàng đó.</w:t>
      </w:r>
    </w:p>
    <w:p w14:paraId="467AD5F1" w14:textId="77777777" w:rsidR="00DD07A8" w:rsidRPr="004263AB" w:rsidRDefault="00DD07A8"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Yêu cầu Bên B thanh toán đầy đủ công nợ khi hai Bên chấm dứt hợp đồng này.</w:t>
      </w:r>
    </w:p>
    <w:p w14:paraId="716E65E0" w14:textId="77777777" w:rsidR="006E0D76" w:rsidRPr="004263AB" w:rsidRDefault="006E0D76" w:rsidP="00D40C7C">
      <w:pPr>
        <w:pStyle w:val="ListParagraph"/>
        <w:numPr>
          <w:ilvl w:val="0"/>
          <w:numId w:val="8"/>
        </w:numPr>
        <w:tabs>
          <w:tab w:val="left" w:pos="709"/>
        </w:tabs>
        <w:suppressAutoHyphens/>
        <w:spacing w:beforeLines="40" w:before="96" w:line="280" w:lineRule="atLeast"/>
        <w:ind w:left="714" w:hanging="357"/>
        <w:jc w:val="both"/>
        <w:rPr>
          <w:b/>
          <w:color w:val="000000" w:themeColor="text1"/>
        </w:rPr>
      </w:pPr>
      <w:r w:rsidRPr="004263AB">
        <w:rPr>
          <w:b/>
          <w:color w:val="000000" w:themeColor="text1"/>
        </w:rPr>
        <w:t>Trách nhiệm:</w:t>
      </w:r>
    </w:p>
    <w:p w14:paraId="33472EB9"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Đảm bảo duy trì hệ thống cung cấp dịch vụ và chất lượng dịch vụ cung cấp cho khách hàng.</w:t>
      </w:r>
    </w:p>
    <w:p w14:paraId="4CD83BDC"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Cung cấp tài khoản Hệ thống quản lý bán hàng để thuận tiện cho Bên B trong việc đăng ký và quản lý thuê bao của mình.</w:t>
      </w:r>
    </w:p>
    <w:p w14:paraId="1E7D39CC"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lastRenderedPageBreak/>
        <w:t>Cung cấp đầy đủ tài liệu sản phẩm, quy trình, quy định có liên quan đến quá trình cung cấp dịch vụ cho khách hàng.</w:t>
      </w:r>
    </w:p>
    <w:p w14:paraId="451EF68A"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Đào tạo nghiệp vụ và hỗ trợ Bên B trong quá trình cung cấp dịch vụ.</w:t>
      </w:r>
    </w:p>
    <w:p w14:paraId="4FE4E526" w14:textId="77777777" w:rsidR="007D341F" w:rsidRPr="004263AB" w:rsidRDefault="007D341F"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lang w:val="vi-VN"/>
        </w:rPr>
      </w:pPr>
      <w:r w:rsidRPr="004263AB">
        <w:rPr>
          <w:color w:val="000000" w:themeColor="text1"/>
        </w:rPr>
        <w:t>Tiếp nhận và xử lý các khiếu nại, ý kiến phản hồi của khách hàng. Chuyển tiếp các khiếu nại và ý kiến phản hối này cho Bên B trong trường hợp cần được Bên B phối hợp giải quyết.</w:t>
      </w:r>
      <w:r w:rsidR="00EA09CD" w:rsidRPr="004263AB">
        <w:rPr>
          <w:color w:val="000000" w:themeColor="text1"/>
          <w:lang w:val="vi-VN"/>
        </w:rPr>
        <w:t xml:space="preserve"> </w:t>
      </w:r>
      <w:r w:rsidR="00AD1C9A" w:rsidRPr="004263AB">
        <w:rPr>
          <w:color w:val="000000" w:themeColor="text1"/>
          <w:lang w:val="vi-VN"/>
        </w:rPr>
        <w:t>Phối hợp với Bên B tiếp nhận và xử lý các khiếu nại, ý kiến phản hồi của khách hàng nằm ngoài khả năng giải quyết của Bên B trong quá trình cung cấp dịch vụ.</w:t>
      </w:r>
    </w:p>
    <w:p w14:paraId="1B37B48E" w14:textId="77777777" w:rsidR="00553095" w:rsidRPr="004263AB" w:rsidRDefault="00553095"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lang w:val="vi-VN"/>
        </w:rPr>
      </w:pPr>
      <w:r w:rsidRPr="004263AB">
        <w:rPr>
          <w:color w:val="000000" w:themeColor="text1"/>
          <w:lang w:val="vi-VN"/>
        </w:rPr>
        <w:t>Chốt đối soát hàng tháng và xuất hóa đơn tài chính (nếu có).</w:t>
      </w:r>
    </w:p>
    <w:p w14:paraId="4D43CF3C" w14:textId="77777777" w:rsidR="006E0D76" w:rsidRPr="004263AB" w:rsidRDefault="006E0D76" w:rsidP="00D40C7C">
      <w:pPr>
        <w:spacing w:beforeLines="40" w:before="96" w:line="280" w:lineRule="atLeast"/>
        <w:jc w:val="both"/>
        <w:outlineLvl w:val="0"/>
        <w:rPr>
          <w:rFonts w:ascii="Times New Roman" w:hAnsi="Times New Roman" w:cs="Times New Roman"/>
          <w:b/>
          <w:color w:val="000000" w:themeColor="text1"/>
          <w:sz w:val="24"/>
          <w:szCs w:val="24"/>
          <w:lang w:val="vi-VN"/>
        </w:rPr>
      </w:pPr>
      <w:r w:rsidRPr="004263AB">
        <w:rPr>
          <w:rFonts w:ascii="Times New Roman" w:hAnsi="Times New Roman" w:cs="Times New Roman"/>
          <w:b/>
          <w:color w:val="000000" w:themeColor="text1"/>
          <w:sz w:val="24"/>
          <w:szCs w:val="24"/>
          <w:lang w:val="vi-VN"/>
        </w:rPr>
        <w:t>ĐIỀU 4. QUYỀN VÀ TRÁCH NHIỆM BÊN B</w:t>
      </w:r>
    </w:p>
    <w:p w14:paraId="3D71FCED" w14:textId="77777777" w:rsidR="006E0D76" w:rsidRPr="004263AB" w:rsidRDefault="006E0D76" w:rsidP="00D40C7C">
      <w:pPr>
        <w:pStyle w:val="ListParagraph"/>
        <w:numPr>
          <w:ilvl w:val="0"/>
          <w:numId w:val="9"/>
        </w:numPr>
        <w:tabs>
          <w:tab w:val="left" w:pos="709"/>
        </w:tabs>
        <w:suppressAutoHyphens/>
        <w:spacing w:beforeLines="40" w:before="96" w:line="280" w:lineRule="atLeast"/>
        <w:jc w:val="both"/>
        <w:rPr>
          <w:b/>
          <w:color w:val="000000" w:themeColor="text1"/>
        </w:rPr>
      </w:pPr>
      <w:r w:rsidRPr="004263AB">
        <w:rPr>
          <w:b/>
          <w:color w:val="000000" w:themeColor="text1"/>
        </w:rPr>
        <w:t>Quyền:</w:t>
      </w:r>
    </w:p>
    <w:p w14:paraId="5900D88D" w14:textId="5FFB4A05"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Được hưởng </w:t>
      </w:r>
      <w:r w:rsidR="00542044" w:rsidRPr="004263AB">
        <w:rPr>
          <w:color w:val="000000" w:themeColor="text1"/>
        </w:rPr>
        <w:t>giá bán</w:t>
      </w:r>
      <w:r w:rsidRPr="004263AB">
        <w:rPr>
          <w:color w:val="000000" w:themeColor="text1"/>
        </w:rPr>
        <w:t xml:space="preserve"> bán hàng và </w:t>
      </w:r>
      <w:r w:rsidR="000C58A0" w:rsidRPr="004263AB">
        <w:rPr>
          <w:color w:val="000000" w:themeColor="text1"/>
        </w:rPr>
        <w:t>các chi phí hợp lý khác theo quy định của Hợp đồng</w:t>
      </w:r>
      <w:r w:rsidRPr="004263AB">
        <w:rPr>
          <w:color w:val="000000" w:themeColor="text1"/>
        </w:rPr>
        <w:t>.</w:t>
      </w:r>
    </w:p>
    <w:p w14:paraId="10808BDE"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Được tham gia các chương trình khuyến mãi, khuyến khích bán hàng của Bên A.</w:t>
      </w:r>
    </w:p>
    <w:p w14:paraId="2E8273AE"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Được yêu cầu Bên A cung cấp các tài liệu sản phẩm, quy trình, quy định có liên quan đến quá trình cung cấp dịch vụ cho khách hàng.</w:t>
      </w:r>
    </w:p>
    <w:p w14:paraId="5D9C9E3F" w14:textId="5688F6AA" w:rsidR="00E37557"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Được yêu cầu Bên A tổ chức đào tạo, hướng dẫn và hỗ trợ giải quyết các khó khăn, vướng mắc phát sinh trong hoạt động cung cấp sản phẩm, dịch vụ cho khách hàng.   </w:t>
      </w:r>
    </w:p>
    <w:p w14:paraId="5C6FAE07" w14:textId="77777777" w:rsidR="006E0D76" w:rsidRPr="004263AB" w:rsidRDefault="006E0D76" w:rsidP="00D40C7C">
      <w:pPr>
        <w:pStyle w:val="ListParagraph"/>
        <w:numPr>
          <w:ilvl w:val="0"/>
          <w:numId w:val="9"/>
        </w:numPr>
        <w:tabs>
          <w:tab w:val="left" w:pos="709"/>
        </w:tabs>
        <w:suppressAutoHyphens/>
        <w:spacing w:beforeLines="40" w:before="96" w:line="280" w:lineRule="atLeast"/>
        <w:ind w:left="714" w:hanging="357"/>
        <w:jc w:val="both"/>
        <w:rPr>
          <w:b/>
          <w:color w:val="000000" w:themeColor="text1"/>
        </w:rPr>
      </w:pPr>
      <w:r w:rsidRPr="004263AB">
        <w:rPr>
          <w:b/>
          <w:color w:val="000000" w:themeColor="text1"/>
        </w:rPr>
        <w:t>Trách nhiệm:</w:t>
      </w:r>
    </w:p>
    <w:p w14:paraId="437425E6"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Tư vấn, triển khai dịch vụ, bàn giao và nghiệm thu, cài đặt và hỗ trợ khách hàng trong quá trình sử dụng dịch vụ đảm bảo tuân thủ đúng quy định của pháp luật và quy định của Bên A. Đảm bảo chất lượng dịch vụ và uy tín, thương hiệu của Bên A.</w:t>
      </w:r>
    </w:p>
    <w:p w14:paraId="59DEBCD9"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Ký hợp đồng bán hàng và xuất hóa đơn VAT trực tiếp cho khách hàng.</w:t>
      </w:r>
    </w:p>
    <w:p w14:paraId="50FFB7EF"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Tổng hợp hồ sơ của khách hà</w:t>
      </w:r>
      <w:r w:rsidR="007E039F" w:rsidRPr="004263AB">
        <w:rPr>
          <w:color w:val="000000" w:themeColor="text1"/>
        </w:rPr>
        <w:t>ng đầy đủ và c</w:t>
      </w:r>
      <w:r w:rsidRPr="004263AB">
        <w:rPr>
          <w:color w:val="000000" w:themeColor="text1"/>
        </w:rPr>
        <w:t xml:space="preserve">huyển toàn bộ hồ sơ hợp lệ </w:t>
      </w:r>
      <w:r w:rsidR="007E039F" w:rsidRPr="004263AB">
        <w:rPr>
          <w:color w:val="000000" w:themeColor="text1"/>
        </w:rPr>
        <w:t>cũng như</w:t>
      </w:r>
      <w:r w:rsidRPr="004263AB">
        <w:rPr>
          <w:color w:val="000000" w:themeColor="text1"/>
        </w:rPr>
        <w:t xml:space="preserve"> thanh toán phí dịch vụ về cho Bên A theo quy định.</w:t>
      </w:r>
    </w:p>
    <w:p w14:paraId="7D402343" w14:textId="1F1FD4A3"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Tuân thủ nghiêm túc quy định về quy trình cung cấp dịch vụ cho khách hàng của Nhà cung cấp. Tuân thủ quy định về phối hợp cung cấp dịch vụ giữa Hai Bên</w:t>
      </w:r>
      <w:r w:rsidR="005D4D33" w:rsidRPr="004263AB">
        <w:rPr>
          <w:color w:val="000000" w:themeColor="text1"/>
        </w:rPr>
        <w:t>.</w:t>
      </w:r>
    </w:p>
    <w:p w14:paraId="2095C092"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Quản lý bảo mật tài khoản truy cập Hệ thống quản lý bán hàng để phục vụ quá trình cung cấp dịch vụ.</w:t>
      </w:r>
    </w:p>
    <w:p w14:paraId="2C096500"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Phối hợp với Bên A thực hiện triển khai các đợt khuyến mãi, chăm sóc khách hàng tuỳ theo từng chương trình cụ thể do Hai Bên thoả thuận.</w:t>
      </w:r>
    </w:p>
    <w:p w14:paraId="7F74812B" w14:textId="50D9FFCB"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Tiếp nhận và xử lý các khiếu nại, ý kiến phản hồi của khách hàng. Chuyển tiếp các khiếu nại và ý kiến phản hồi này cho Bên A trong trường hợp cần được Bên A hỗ trợ, giải quyết.</w:t>
      </w:r>
    </w:p>
    <w:p w14:paraId="1F018C7D" w14:textId="77777777" w:rsidR="00EE43B2" w:rsidRPr="004263AB" w:rsidRDefault="00EE43B2" w:rsidP="00EE43B2">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lang w:val="fr-FR"/>
        </w:rPr>
        <w:t>Bên B tự trang bị cho mình các dụng cụ và phương tiện cần thiết đi lại để phục vụ cho công việc theo nội dung hợp đồng này.</w:t>
      </w:r>
    </w:p>
    <w:p w14:paraId="338C5C76" w14:textId="2D107CAA"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spacing w:val="-4"/>
        </w:rPr>
      </w:pPr>
      <w:r w:rsidRPr="004263AB">
        <w:rPr>
          <w:color w:val="000000" w:themeColor="text1"/>
        </w:rPr>
        <w:t>Bên B hoàn toàn chịu trách nhiệm trước pháp luật về việc triển khai hoạt động bán hàng tới các khách</w:t>
      </w:r>
      <w:r w:rsidRPr="004263AB">
        <w:rPr>
          <w:color w:val="000000" w:themeColor="text1"/>
          <w:spacing w:val="-4"/>
        </w:rPr>
        <w:t xml:space="preserve"> hàng của mình</w:t>
      </w:r>
      <w:r w:rsidRPr="004263AB">
        <w:rPr>
          <w:color w:val="000000" w:themeColor="text1"/>
        </w:rPr>
        <w:t>.</w:t>
      </w:r>
    </w:p>
    <w:p w14:paraId="267F871F" w14:textId="77777777" w:rsidR="00575CFD" w:rsidRPr="004263AB" w:rsidRDefault="00575CFD" w:rsidP="00575CFD">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lang w:val="fr-FR"/>
        </w:rPr>
        <w:t>Chịu trách nhiệm báo cáo khi có yêu cầu của cơ quan chức năng nhằm phục vụ công tác quản lý nhà nước về dịch vụ chứng thực chữ ký số.</w:t>
      </w:r>
    </w:p>
    <w:p w14:paraId="6C8B5BC6" w14:textId="056F6BAF" w:rsidR="00575CFD" w:rsidRPr="004263AB" w:rsidRDefault="00575CFD" w:rsidP="00575CFD">
      <w:pPr>
        <w:pStyle w:val="ListParagraph"/>
        <w:numPr>
          <w:ilvl w:val="0"/>
          <w:numId w:val="2"/>
        </w:numPr>
        <w:tabs>
          <w:tab w:val="left" w:pos="709"/>
        </w:tabs>
        <w:suppressAutoHyphens/>
        <w:spacing w:beforeLines="40" w:before="96" w:line="280" w:lineRule="atLeast"/>
        <w:ind w:left="743" w:hanging="357"/>
        <w:jc w:val="both"/>
        <w:rPr>
          <w:color w:val="000000" w:themeColor="text1"/>
          <w:spacing w:val="-4"/>
        </w:rPr>
      </w:pPr>
      <w:r w:rsidRPr="004263AB">
        <w:rPr>
          <w:color w:val="000000" w:themeColor="text1"/>
          <w:sz w:val="22"/>
          <w:szCs w:val="22"/>
          <w:lang w:val="fr-FR"/>
        </w:rPr>
        <w:t xml:space="preserve">Tuân thủ theo các quy định của pháp luật về </w:t>
      </w:r>
      <w:r w:rsidRPr="004263AB">
        <w:rPr>
          <w:color w:val="000000" w:themeColor="text1"/>
        </w:rPr>
        <w:t>giao dịch điện tử về chữ ký số và dịch vụ chứng thực chữ ký số</w:t>
      </w:r>
    </w:p>
    <w:p w14:paraId="6B58C4D3" w14:textId="3EBCB677" w:rsidR="00881080" w:rsidRPr="004263AB" w:rsidRDefault="00881080" w:rsidP="00881080">
      <w:pPr>
        <w:pStyle w:val="ListParagraph"/>
        <w:numPr>
          <w:ilvl w:val="0"/>
          <w:numId w:val="2"/>
        </w:numPr>
        <w:tabs>
          <w:tab w:val="left" w:pos="709"/>
        </w:tabs>
        <w:suppressAutoHyphens/>
        <w:spacing w:beforeLines="40" w:before="96" w:line="280" w:lineRule="atLeast"/>
        <w:ind w:left="743" w:hanging="357"/>
        <w:jc w:val="both"/>
        <w:rPr>
          <w:iCs/>
          <w:color w:val="000000" w:themeColor="text1"/>
        </w:rPr>
      </w:pPr>
      <w:r w:rsidRPr="004263AB">
        <w:rPr>
          <w:color w:val="000000" w:themeColor="text1"/>
        </w:rPr>
        <w:t xml:space="preserve">Bên B chịu trách nhiệm hướng dẫn khách hàng đăng ký thuê bao chữ ký số theo đúng nghị định </w:t>
      </w:r>
      <w:r w:rsidRPr="004263AB">
        <w:rPr>
          <w:iCs/>
          <w:color w:val="000000" w:themeColor="text1"/>
          <w:lang w:val="fr-FR"/>
        </w:rPr>
        <w:t>số 130/</w:t>
      </w:r>
      <w:r w:rsidRPr="004263AB">
        <w:rPr>
          <w:iCs/>
          <w:color w:val="000000" w:themeColor="text1"/>
        </w:rPr>
        <w:t>2018/NĐ-CP ngày 27/09/2018.</w:t>
      </w:r>
    </w:p>
    <w:p w14:paraId="68B0D11D" w14:textId="6991727D" w:rsidR="00AF2518" w:rsidRPr="004263AB" w:rsidRDefault="00AF2518" w:rsidP="00AF2518">
      <w:pPr>
        <w:tabs>
          <w:tab w:val="left" w:pos="709"/>
        </w:tabs>
        <w:suppressAutoHyphens/>
        <w:spacing w:beforeLines="40" w:before="96" w:line="280" w:lineRule="atLeast"/>
        <w:jc w:val="both"/>
        <w:rPr>
          <w:iCs/>
          <w:color w:val="000000" w:themeColor="text1"/>
        </w:rPr>
      </w:pPr>
    </w:p>
    <w:p w14:paraId="0BE211AF" w14:textId="77777777" w:rsidR="00AF2518" w:rsidRPr="004263AB" w:rsidRDefault="00AF2518" w:rsidP="00AF2518">
      <w:pPr>
        <w:tabs>
          <w:tab w:val="left" w:pos="709"/>
        </w:tabs>
        <w:suppressAutoHyphens/>
        <w:spacing w:beforeLines="40" w:before="96" w:line="280" w:lineRule="atLeast"/>
        <w:jc w:val="both"/>
        <w:rPr>
          <w:iCs/>
          <w:color w:val="000000" w:themeColor="text1"/>
        </w:rPr>
      </w:pPr>
    </w:p>
    <w:p w14:paraId="6BA71C40" w14:textId="77777777" w:rsidR="009576B7" w:rsidRPr="004263AB" w:rsidRDefault="009576B7" w:rsidP="009576B7">
      <w:pPr>
        <w:tabs>
          <w:tab w:val="left" w:pos="709"/>
        </w:tabs>
        <w:suppressAutoHyphens/>
        <w:spacing w:beforeLines="40" w:before="96" w:line="280" w:lineRule="atLeast"/>
        <w:jc w:val="both"/>
        <w:rPr>
          <w:iCs/>
          <w:color w:val="000000" w:themeColor="text1"/>
        </w:rPr>
      </w:pPr>
    </w:p>
    <w:p w14:paraId="2AC3EEDD" w14:textId="77777777" w:rsidR="006E0D76" w:rsidRPr="004263AB" w:rsidRDefault="006E0D76" w:rsidP="00D40C7C">
      <w:pPr>
        <w:spacing w:beforeLines="40" w:before="96" w:line="280" w:lineRule="atLeast"/>
        <w:jc w:val="both"/>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lastRenderedPageBreak/>
        <w:t>ĐIỀU 5. BẢO MẬT THÔNG TIN</w:t>
      </w:r>
    </w:p>
    <w:p w14:paraId="39AF5F84"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Hai Bên cam kết giữ bí mật thông tin của Hợp đồng này và các thông tin về thị trường, khách hàng, doanh thu của Bên đối tác. Cam kết không cung cấp toàn văn Hợp đồng này hoặc một phần nội dung Hợp đồng cho Bên thứ 3 mà không có sự đồng ý bằng văn bản của Bên còn lại.</w:t>
      </w:r>
    </w:p>
    <w:p w14:paraId="17F00C85"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spacing w:val="-4"/>
        </w:rPr>
      </w:pPr>
      <w:r w:rsidRPr="004263AB">
        <w:rPr>
          <w:color w:val="000000" w:themeColor="text1"/>
          <w:spacing w:val="-4"/>
        </w:rPr>
        <w:t xml:space="preserve">Trường hợp vi phạm, Bên nào vi phạm cam kết bảo mật sẽ phải bồi thường tổn thất cho Bên còn lại do việc vi phạm gây ra và chịu các trách nhiệm khác theo quy định của pháp luật. </w:t>
      </w:r>
    </w:p>
    <w:p w14:paraId="6F1CFB51" w14:textId="77777777" w:rsidR="006E0D76" w:rsidRPr="004263AB" w:rsidRDefault="006E0D76" w:rsidP="00D40C7C">
      <w:pPr>
        <w:spacing w:beforeLines="40" w:before="96" w:line="280" w:lineRule="atLeast"/>
        <w:jc w:val="both"/>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ĐIỀU 6. HIỆU LỰC CỦA HỢP ĐỒNG</w:t>
      </w:r>
    </w:p>
    <w:p w14:paraId="45E24AB0" w14:textId="356DDEA9"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spacing w:val="-2"/>
        </w:rPr>
      </w:pPr>
      <w:r w:rsidRPr="004263AB">
        <w:rPr>
          <w:color w:val="000000" w:themeColor="text1"/>
          <w:spacing w:val="-2"/>
        </w:rPr>
        <w:t>Hợp đồng có hiệu lực 01 (một) năm kể từ ngày ký. Nếu hết thời hạn trên mà Hai Bên không có thêm ý kiến bổ sung, sửa đổi thì hợp đồng tự động được gia hạn cho các năm tiếp theo</w:t>
      </w:r>
      <w:r w:rsidR="002328C9" w:rsidRPr="004263AB">
        <w:rPr>
          <w:color w:val="000000" w:themeColor="text1"/>
          <w:spacing w:val="-2"/>
        </w:rPr>
        <w:t>.</w:t>
      </w:r>
    </w:p>
    <w:p w14:paraId="155809F2"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Hợp đồng chấm dứt trong các trường hợp sau:</w:t>
      </w:r>
    </w:p>
    <w:p w14:paraId="6D8251BE" w14:textId="5303BBA1" w:rsidR="006E0D76" w:rsidRPr="004263AB" w:rsidRDefault="006E0D76" w:rsidP="00D40C7C">
      <w:pPr>
        <w:pStyle w:val="ListParagraph"/>
        <w:numPr>
          <w:ilvl w:val="1"/>
          <w:numId w:val="10"/>
        </w:numPr>
        <w:suppressAutoHyphens/>
        <w:spacing w:beforeLines="40" w:before="96" w:line="280" w:lineRule="atLeast"/>
        <w:ind w:left="1276" w:hanging="196"/>
        <w:jc w:val="both"/>
        <w:rPr>
          <w:color w:val="000000" w:themeColor="text1"/>
        </w:rPr>
      </w:pPr>
      <w:r w:rsidRPr="004263AB">
        <w:rPr>
          <w:color w:val="000000" w:themeColor="text1"/>
        </w:rPr>
        <w:t>Hai Bên thoả thuận chấm dứt hợp đồng</w:t>
      </w:r>
      <w:r w:rsidR="002328C9" w:rsidRPr="004263AB">
        <w:rPr>
          <w:color w:val="000000" w:themeColor="text1"/>
        </w:rPr>
        <w:t>.</w:t>
      </w:r>
    </w:p>
    <w:p w14:paraId="3B86D525" w14:textId="5141FF35" w:rsidR="006E0D76" w:rsidRPr="004263AB" w:rsidRDefault="006E0D76" w:rsidP="00D40C7C">
      <w:pPr>
        <w:pStyle w:val="ListParagraph"/>
        <w:numPr>
          <w:ilvl w:val="1"/>
          <w:numId w:val="10"/>
        </w:numPr>
        <w:suppressAutoHyphens/>
        <w:spacing w:beforeLines="40" w:before="96" w:line="280" w:lineRule="atLeast"/>
        <w:ind w:left="1276" w:hanging="196"/>
        <w:jc w:val="both"/>
        <w:rPr>
          <w:color w:val="000000" w:themeColor="text1"/>
        </w:rPr>
      </w:pPr>
      <w:r w:rsidRPr="004263AB">
        <w:rPr>
          <w:color w:val="000000" w:themeColor="text1"/>
        </w:rPr>
        <w:t>Theo yêu cầu của các cơ quan chức năng có thẩm quyền</w:t>
      </w:r>
      <w:r w:rsidR="002328C9" w:rsidRPr="004263AB">
        <w:rPr>
          <w:color w:val="000000" w:themeColor="text1"/>
        </w:rPr>
        <w:t>.</w:t>
      </w:r>
    </w:p>
    <w:p w14:paraId="3EABAE4E"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Hợp đồng tự động chấm dứt trong các trường hợp:</w:t>
      </w:r>
    </w:p>
    <w:p w14:paraId="5B4AB336" w14:textId="77777777" w:rsidR="006E0D76" w:rsidRPr="004263AB" w:rsidRDefault="006E0D76" w:rsidP="00D40C7C">
      <w:pPr>
        <w:pStyle w:val="ListParagraph"/>
        <w:numPr>
          <w:ilvl w:val="1"/>
          <w:numId w:val="10"/>
        </w:numPr>
        <w:suppressAutoHyphens/>
        <w:spacing w:beforeLines="40" w:before="96" w:line="280" w:lineRule="atLeast"/>
        <w:ind w:left="1276" w:hanging="196"/>
        <w:jc w:val="both"/>
        <w:rPr>
          <w:color w:val="000000" w:themeColor="text1"/>
        </w:rPr>
      </w:pPr>
      <w:r w:rsidRPr="004263AB">
        <w:rPr>
          <w:color w:val="000000" w:themeColor="text1"/>
        </w:rPr>
        <w:t>Bên B không phát sinh thuê bao liên tục trong vòng 3 tháng.</w:t>
      </w:r>
    </w:p>
    <w:p w14:paraId="5BCA0664" w14:textId="77777777" w:rsidR="006E0D76" w:rsidRPr="004263AB" w:rsidRDefault="006E0D76" w:rsidP="00D40C7C">
      <w:pPr>
        <w:pStyle w:val="ListParagraph"/>
        <w:numPr>
          <w:ilvl w:val="1"/>
          <w:numId w:val="10"/>
        </w:numPr>
        <w:suppressAutoHyphens/>
        <w:spacing w:beforeLines="40" w:before="96" w:line="280" w:lineRule="atLeast"/>
        <w:ind w:left="1276" w:hanging="196"/>
        <w:jc w:val="both"/>
        <w:rPr>
          <w:color w:val="000000" w:themeColor="text1"/>
        </w:rPr>
      </w:pPr>
      <w:r w:rsidRPr="004263AB">
        <w:rPr>
          <w:color w:val="000000" w:themeColor="text1"/>
        </w:rPr>
        <w:t>Khi một trong hai bên vi phạm các điều khoản của Hợp đồng.</w:t>
      </w:r>
    </w:p>
    <w:p w14:paraId="70641A1E" w14:textId="77777777" w:rsidR="006F7F58" w:rsidRPr="004263AB" w:rsidRDefault="006F7F58" w:rsidP="00D40C7C">
      <w:pPr>
        <w:pStyle w:val="ListParagraph"/>
        <w:numPr>
          <w:ilvl w:val="1"/>
          <w:numId w:val="10"/>
        </w:numPr>
        <w:suppressAutoHyphens/>
        <w:spacing w:beforeLines="40" w:before="96" w:line="280" w:lineRule="atLeast"/>
        <w:ind w:left="1276" w:hanging="196"/>
        <w:jc w:val="both"/>
        <w:rPr>
          <w:color w:val="000000" w:themeColor="text1"/>
        </w:rPr>
      </w:pPr>
      <w:r w:rsidRPr="004263AB">
        <w:rPr>
          <w:color w:val="000000" w:themeColor="text1"/>
          <w:lang w:val="vi-VN"/>
        </w:rPr>
        <w:t>Bên B có hành vi kinh doanh không lành mạnh, gây ảnh hưởng nghiêm trọng đến uy tín của Bên A và quyền lợi của khách hàng.</w:t>
      </w:r>
    </w:p>
    <w:p w14:paraId="4B4AF166" w14:textId="77777777" w:rsidR="006E0D76" w:rsidRPr="004263AB" w:rsidRDefault="006E0D76" w:rsidP="0059575A">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Việc chấm dứt hợp đồng chỉ được xem là hoàn tất sau khi Hai Bên đã hoàn thành nghĩa vụ thanh toán công nợ và hoàn tất hồ sơ thuê bao theo quy định của pháp luật.</w:t>
      </w:r>
    </w:p>
    <w:p w14:paraId="151BC3AD" w14:textId="77777777" w:rsidR="006E0D76" w:rsidRPr="004263AB" w:rsidRDefault="006E0D76" w:rsidP="00D40C7C">
      <w:pPr>
        <w:spacing w:beforeLines="40" w:before="96" w:line="280" w:lineRule="atLeast"/>
        <w:jc w:val="both"/>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ĐIỀU 7. ĐIỀU KHOẢN CHUNG</w:t>
      </w:r>
    </w:p>
    <w:p w14:paraId="652E93B8"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Các điều khoản được quy định tại hợp đồng này là các quy định chung nhất để Hai Bên thống nhất tiến hành thực hiện các hoạt động hợp tác kinh doanh trên cơ sở tuân thủ Luật pháp, các quy định, quy chế của Nhà nước và của các đơn vị chủ quản.</w:t>
      </w:r>
    </w:p>
    <w:p w14:paraId="46E5EBCF"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Trong trường hợp có thay đổi về quy định dịch vụ, chính sách bán hàng và nội dung hợp tác, Bên A sẽ thông báo bằng văn bản cho Bên B. Các văn bản này có giá trị pháp lý áp dụng bổ sung, thay thế quy định đã ban hành trước đó hoặc các quy định đã có trong Hợp đồng này và cũng được xem là phần không thể tách rời của Hợp đồng này.</w:t>
      </w:r>
    </w:p>
    <w:p w14:paraId="7D94489A" w14:textId="77777777" w:rsidR="006E0D76" w:rsidRPr="004263AB" w:rsidRDefault="006E0D76" w:rsidP="00D40C7C">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Hai Bên cam kết thực hiện đúng và đầy đủ các điều khoản đã thỏa thuận trong hợp đồng này và theo các quy định của pháp luật. Bên nào vi phạm sẽ phải chịu trách nhiệm trước Bên kia và chịu trách nhiệm trước pháp luật. </w:t>
      </w:r>
    </w:p>
    <w:p w14:paraId="1944F763" w14:textId="42067C2B" w:rsidR="00E37557" w:rsidRPr="004263AB" w:rsidRDefault="006E0D76" w:rsidP="00AA33AF">
      <w:pPr>
        <w:pStyle w:val="ListParagraph"/>
        <w:numPr>
          <w:ilvl w:val="0"/>
          <w:numId w:val="2"/>
        </w:numPr>
        <w:tabs>
          <w:tab w:val="left" w:pos="709"/>
        </w:tabs>
        <w:suppressAutoHyphens/>
        <w:spacing w:beforeLines="40" w:before="96" w:line="280" w:lineRule="atLeast"/>
        <w:ind w:left="743" w:hanging="357"/>
        <w:jc w:val="both"/>
        <w:rPr>
          <w:color w:val="000000" w:themeColor="text1"/>
        </w:rPr>
      </w:pPr>
      <w:r w:rsidRPr="004263AB">
        <w:rPr>
          <w:color w:val="000000" w:themeColor="text1"/>
        </w:rPr>
        <w:t xml:space="preserve">Mọi tranh chấp phát sinh được giải quyết trên tinh thần thương lượng, hoà giải giữa Hai Bên. Trong trường hợp không thể thương lượng được thì sẽ </w:t>
      </w:r>
      <w:r w:rsidR="00842D0D" w:rsidRPr="004263AB">
        <w:rPr>
          <w:color w:val="000000" w:themeColor="text1"/>
        </w:rPr>
        <w:t xml:space="preserve">giải quyết tranh chấp tại </w:t>
      </w:r>
      <w:r w:rsidR="00842D0D" w:rsidRPr="004263AB">
        <w:rPr>
          <w:rStyle w:val="Strong"/>
          <w:b w:val="0"/>
          <w:bCs w:val="0"/>
          <w:color w:val="000000" w:themeColor="text1"/>
          <w:shd w:val="clear" w:color="auto" w:fill="FFFFFF"/>
        </w:rPr>
        <w:t>Trung tâm Trọng tài quốc tế Việt Nam (VIAC</w:t>
      </w:r>
      <w:r w:rsidR="00A763DA" w:rsidRPr="004263AB">
        <w:rPr>
          <w:rStyle w:val="Strong"/>
          <w:rFonts w:ascii="Roboto" w:hAnsi="Roboto"/>
          <w:b w:val="0"/>
          <w:bCs w:val="0"/>
          <w:color w:val="000000" w:themeColor="text1"/>
          <w:sz w:val="23"/>
          <w:szCs w:val="23"/>
          <w:shd w:val="clear" w:color="auto" w:fill="FFFFFF"/>
        </w:rPr>
        <w:t>)</w:t>
      </w:r>
      <w:r w:rsidR="00842D0D" w:rsidRPr="004263AB">
        <w:rPr>
          <w:rStyle w:val="Strong"/>
          <w:rFonts w:ascii="Roboto" w:hAnsi="Roboto"/>
          <w:b w:val="0"/>
          <w:bCs w:val="0"/>
          <w:color w:val="000000" w:themeColor="text1"/>
          <w:sz w:val="23"/>
          <w:szCs w:val="23"/>
          <w:shd w:val="clear" w:color="auto" w:fill="FFFFFF"/>
        </w:rPr>
        <w:t>.</w:t>
      </w:r>
      <w:r w:rsidR="00842D0D" w:rsidRPr="004263AB">
        <w:rPr>
          <w:rStyle w:val="Strong"/>
          <w:rFonts w:ascii="Roboto" w:hAnsi="Roboto"/>
          <w:color w:val="000000" w:themeColor="text1"/>
          <w:sz w:val="23"/>
          <w:szCs w:val="23"/>
          <w:shd w:val="clear" w:color="auto" w:fill="FFFFFF"/>
        </w:rPr>
        <w:t> </w:t>
      </w:r>
      <w:r w:rsidR="00842D0D" w:rsidRPr="004263AB">
        <w:rPr>
          <w:color w:val="000000" w:themeColor="text1"/>
        </w:rPr>
        <w:t>Phán quyết của VIAC là cuối cùng và các bên phải có nghĩa vụ thi hành.</w:t>
      </w:r>
      <w:r w:rsidRPr="004263AB">
        <w:rPr>
          <w:color w:val="000000" w:themeColor="text1"/>
        </w:rPr>
        <w:t xml:space="preserve"> Mọi chi phí phát sinh bên thua kiện chịu trách nhiệm chi trả. </w:t>
      </w:r>
    </w:p>
    <w:p w14:paraId="05D34E43" w14:textId="3A3DB1FB" w:rsidR="006E0D76" w:rsidRPr="004263AB" w:rsidRDefault="008568B2" w:rsidP="006E0D76">
      <w:pPr>
        <w:tabs>
          <w:tab w:val="left" w:pos="709"/>
        </w:tabs>
        <w:suppressAutoHyphens/>
        <w:spacing w:beforeLines="40" w:before="96"/>
        <w:jc w:val="both"/>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ab/>
      </w:r>
      <w:r w:rsidR="006E0D76" w:rsidRPr="004263AB">
        <w:rPr>
          <w:rFonts w:ascii="Times New Roman" w:hAnsi="Times New Roman" w:cs="Times New Roman"/>
          <w:color w:val="000000" w:themeColor="text1"/>
          <w:sz w:val="24"/>
          <w:szCs w:val="24"/>
        </w:rPr>
        <w:t>Hợp đồng này được lập thành 02 (hai) bản có giá trị như nhau, mỗi bên giữ 01 (một) bản để thực hiện.</w:t>
      </w:r>
    </w:p>
    <w:tbl>
      <w:tblPr>
        <w:tblW w:w="9475" w:type="dxa"/>
        <w:jc w:val="right"/>
        <w:tblLayout w:type="fixed"/>
        <w:tblLook w:val="0000" w:firstRow="0" w:lastRow="0" w:firstColumn="0" w:lastColumn="0" w:noHBand="0" w:noVBand="0"/>
      </w:tblPr>
      <w:tblGrid>
        <w:gridCol w:w="4549"/>
        <w:gridCol w:w="4926"/>
      </w:tblGrid>
      <w:tr w:rsidR="006E0D76" w:rsidRPr="004263AB" w14:paraId="2A578A5D" w14:textId="77777777" w:rsidTr="00413240">
        <w:trPr>
          <w:cantSplit/>
          <w:trHeight w:val="1695"/>
          <w:jc w:val="right"/>
        </w:trPr>
        <w:tc>
          <w:tcPr>
            <w:tcW w:w="4549" w:type="dxa"/>
          </w:tcPr>
          <w:p w14:paraId="1593E647" w14:textId="77777777" w:rsidR="006E0D76" w:rsidRPr="004263AB" w:rsidRDefault="006E0D76" w:rsidP="00413240">
            <w:pPr>
              <w:spacing w:beforeLines="40" w:before="96"/>
              <w:jc w:val="center"/>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ĐẠI DIỆN BÊN A</w:t>
            </w:r>
            <w:r w:rsidRPr="004263AB">
              <w:rPr>
                <w:rFonts w:ascii="Times New Roman" w:hAnsi="Times New Roman" w:cs="Times New Roman"/>
                <w:b/>
                <w:color w:val="000000" w:themeColor="text1"/>
                <w:sz w:val="24"/>
                <w:szCs w:val="24"/>
              </w:rPr>
              <w:br/>
            </w:r>
          </w:p>
        </w:tc>
        <w:tc>
          <w:tcPr>
            <w:tcW w:w="4926" w:type="dxa"/>
          </w:tcPr>
          <w:p w14:paraId="65F5E45E" w14:textId="77777777" w:rsidR="006E0D76" w:rsidRPr="004263AB" w:rsidRDefault="006E0D76" w:rsidP="00413240">
            <w:pPr>
              <w:spacing w:beforeLines="40" w:before="96"/>
              <w:jc w:val="center"/>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ĐẠI DIỆN BÊN B</w:t>
            </w:r>
          </w:p>
          <w:p w14:paraId="2546DB4B" w14:textId="77777777" w:rsidR="006E0D76" w:rsidRPr="004263AB" w:rsidRDefault="006E0D76" w:rsidP="00413240">
            <w:pPr>
              <w:spacing w:beforeLines="40" w:before="96"/>
              <w:jc w:val="center"/>
              <w:rPr>
                <w:rFonts w:ascii="Times New Roman" w:hAnsi="Times New Roman" w:cs="Times New Roman"/>
                <w:b/>
                <w:color w:val="000000" w:themeColor="text1"/>
                <w:sz w:val="24"/>
                <w:szCs w:val="24"/>
              </w:rPr>
            </w:pPr>
          </w:p>
        </w:tc>
      </w:tr>
    </w:tbl>
    <w:p w14:paraId="7B63DB83" w14:textId="77777777" w:rsidR="006E0D76" w:rsidRPr="004263AB" w:rsidRDefault="006E0D76" w:rsidP="006E0D76">
      <w:pPr>
        <w:spacing w:beforeLines="40" w:before="96"/>
        <w:rPr>
          <w:rFonts w:ascii="Times New Roman" w:hAnsi="Times New Roman" w:cs="Times New Roman"/>
          <w:b/>
          <w:color w:val="000000" w:themeColor="text1"/>
          <w:sz w:val="24"/>
          <w:szCs w:val="24"/>
        </w:rPr>
      </w:pPr>
    </w:p>
    <w:p w14:paraId="40E9269A" w14:textId="2F0AD3BB" w:rsidR="006E0D76" w:rsidRPr="004263AB" w:rsidRDefault="006E0D76" w:rsidP="006E0D76">
      <w:pPr>
        <w:spacing w:beforeLines="40" w:before="96" w:line="320" w:lineRule="exact"/>
        <w:jc w:val="center"/>
        <w:outlineLvl w:val="0"/>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br w:type="page"/>
      </w:r>
      <w:r w:rsidRPr="004263AB">
        <w:rPr>
          <w:rFonts w:ascii="Times New Roman" w:hAnsi="Times New Roman" w:cs="Times New Roman"/>
          <w:b/>
          <w:color w:val="000000" w:themeColor="text1"/>
          <w:sz w:val="24"/>
          <w:szCs w:val="24"/>
        </w:rPr>
        <w:lastRenderedPageBreak/>
        <w:t xml:space="preserve">PHỤ LỤC 1. CHÍNH SÁCH </w:t>
      </w:r>
      <w:r w:rsidR="00AF2518" w:rsidRPr="004263AB">
        <w:rPr>
          <w:rFonts w:ascii="Times New Roman" w:hAnsi="Times New Roman" w:cs="Times New Roman"/>
          <w:b/>
          <w:color w:val="000000" w:themeColor="text1"/>
          <w:sz w:val="24"/>
          <w:szCs w:val="24"/>
        </w:rPr>
        <w:t>ĐẠI LÝ</w:t>
      </w:r>
      <w:r w:rsidR="000E7022" w:rsidRPr="004263AB">
        <w:rPr>
          <w:rFonts w:ascii="Times New Roman" w:hAnsi="Times New Roman" w:cs="Times New Roman"/>
          <w:b/>
          <w:color w:val="000000" w:themeColor="text1"/>
          <w:sz w:val="24"/>
          <w:szCs w:val="24"/>
        </w:rPr>
        <w:t xml:space="preserve"> DỊCH VỤ CHỮ KÝ SỐ</w:t>
      </w:r>
      <w:r w:rsidR="00E36FAD" w:rsidRPr="004263AB">
        <w:rPr>
          <w:rFonts w:ascii="Times New Roman" w:hAnsi="Times New Roman" w:cs="Times New Roman"/>
          <w:b/>
          <w:color w:val="000000" w:themeColor="text1"/>
          <w:sz w:val="24"/>
          <w:szCs w:val="24"/>
        </w:rPr>
        <w:t xml:space="preserve"> </w:t>
      </w:r>
      <w:r w:rsidR="00401E73" w:rsidRPr="004263AB">
        <w:rPr>
          <w:rFonts w:ascii="Times New Roman" w:hAnsi="Times New Roman" w:cs="Times New Roman"/>
          <w:b/>
          <w:color w:val="000000" w:themeColor="text1"/>
          <w:sz w:val="24"/>
          <w:szCs w:val="24"/>
        </w:rPr>
        <w:t>ONECA</w:t>
      </w:r>
    </w:p>
    <w:p w14:paraId="4B7ABF15" w14:textId="2C6E49EA" w:rsidR="006E0D76" w:rsidRPr="004263AB" w:rsidRDefault="006E0D76" w:rsidP="005F6CD6">
      <w:pPr>
        <w:spacing w:beforeLines="40" w:before="96"/>
        <w:jc w:val="center"/>
        <w:outlineLvl w:val="0"/>
        <w:rPr>
          <w:rFonts w:ascii="Times New Roman" w:hAnsi="Times New Roman" w:cs="Times New Roman"/>
          <w:i/>
          <w:color w:val="000000" w:themeColor="text1"/>
          <w:sz w:val="24"/>
          <w:szCs w:val="24"/>
        </w:rPr>
      </w:pPr>
      <w:r w:rsidRPr="004263AB">
        <w:rPr>
          <w:rFonts w:ascii="Times New Roman" w:hAnsi="Times New Roman" w:cs="Times New Roman"/>
          <w:i/>
          <w:color w:val="000000" w:themeColor="text1"/>
          <w:sz w:val="24"/>
          <w:szCs w:val="24"/>
        </w:rPr>
        <w:t xml:space="preserve">Kèm theo Hợp đồng </w:t>
      </w:r>
      <w:r w:rsidR="00AF2518" w:rsidRPr="004263AB">
        <w:rPr>
          <w:rFonts w:ascii="Times New Roman" w:hAnsi="Times New Roman" w:cs="Times New Roman"/>
          <w:i/>
          <w:color w:val="000000" w:themeColor="text1"/>
          <w:sz w:val="24"/>
          <w:szCs w:val="24"/>
        </w:rPr>
        <w:t>Đại lý</w:t>
      </w:r>
      <w:r w:rsidRPr="004263AB">
        <w:rPr>
          <w:rFonts w:ascii="Times New Roman" w:hAnsi="Times New Roman" w:cs="Times New Roman"/>
          <w:i/>
          <w:color w:val="000000" w:themeColor="text1"/>
          <w:sz w:val="24"/>
          <w:szCs w:val="24"/>
        </w:rPr>
        <w:t xml:space="preserve"> Số</w:t>
      </w:r>
      <w:r w:rsidR="005F6CD6" w:rsidRPr="004263AB">
        <w:rPr>
          <w:rFonts w:ascii="Times New Roman" w:hAnsi="Times New Roman" w:cs="Times New Roman"/>
          <w:i/>
          <w:color w:val="000000" w:themeColor="text1"/>
          <w:sz w:val="24"/>
          <w:szCs w:val="24"/>
        </w:rPr>
        <w:t>:</w:t>
      </w:r>
      <w:r w:rsidR="005137F5" w:rsidRPr="004263AB">
        <w:rPr>
          <w:rFonts w:ascii="Times New Roman" w:hAnsi="Times New Roman" w:cs="Times New Roman"/>
          <w:i/>
          <w:color w:val="000000" w:themeColor="text1"/>
          <w:sz w:val="24"/>
          <w:szCs w:val="24"/>
        </w:rPr>
        <w:t xml:space="preserve"> </w:t>
      </w:r>
      <w:r w:rsidR="00F12CB6" w:rsidRPr="004263AB">
        <w:rPr>
          <w:rFonts w:ascii="Times New Roman" w:hAnsi="Times New Roman" w:cs="Times New Roman"/>
          <w:i/>
          <w:color w:val="000000" w:themeColor="text1"/>
          <w:sz w:val="24"/>
          <w:szCs w:val="24"/>
        </w:rPr>
        <w:t>….</w:t>
      </w:r>
      <w:r w:rsidR="005137F5" w:rsidRPr="004263AB">
        <w:rPr>
          <w:rFonts w:ascii="Times New Roman" w:hAnsi="Times New Roman" w:cs="Times New Roman"/>
          <w:i/>
          <w:color w:val="000000" w:themeColor="text1"/>
          <w:sz w:val="24"/>
          <w:szCs w:val="24"/>
        </w:rPr>
        <w:t>/</w:t>
      </w:r>
      <w:r w:rsidR="00AF2518" w:rsidRPr="004263AB">
        <w:rPr>
          <w:rFonts w:ascii="Times New Roman" w:hAnsi="Times New Roman" w:cs="Times New Roman"/>
          <w:i/>
          <w:color w:val="000000" w:themeColor="text1"/>
          <w:sz w:val="24"/>
          <w:szCs w:val="24"/>
        </w:rPr>
        <w:t>2023/</w:t>
      </w:r>
      <w:r w:rsidR="005137F5" w:rsidRPr="004263AB">
        <w:rPr>
          <w:rFonts w:ascii="Times New Roman" w:hAnsi="Times New Roman" w:cs="Times New Roman"/>
          <w:i/>
          <w:color w:val="000000" w:themeColor="text1"/>
          <w:sz w:val="24"/>
          <w:szCs w:val="24"/>
        </w:rPr>
        <w:t>HĐĐL/</w:t>
      </w:r>
      <w:r w:rsidR="00FD0620" w:rsidRPr="004263AB">
        <w:rPr>
          <w:rFonts w:ascii="Times New Roman" w:hAnsi="Times New Roman" w:cs="Times New Roman"/>
          <w:i/>
          <w:color w:val="000000" w:themeColor="text1"/>
          <w:sz w:val="24"/>
          <w:szCs w:val="24"/>
        </w:rPr>
        <w:t>ONECA</w:t>
      </w:r>
      <w:r w:rsidR="00AF2518" w:rsidRPr="004263AB">
        <w:rPr>
          <w:rFonts w:ascii="Times New Roman" w:hAnsi="Times New Roman" w:cs="Times New Roman"/>
          <w:i/>
          <w:color w:val="000000" w:themeColor="text1"/>
          <w:sz w:val="24"/>
          <w:szCs w:val="24"/>
        </w:rPr>
        <w:t>/VISNAM</w:t>
      </w:r>
      <w:r w:rsidR="00FD0620" w:rsidRPr="004263AB">
        <w:rPr>
          <w:rFonts w:ascii="Times New Roman" w:hAnsi="Times New Roman" w:cs="Times New Roman"/>
          <w:i/>
          <w:color w:val="000000" w:themeColor="text1"/>
          <w:sz w:val="24"/>
          <w:szCs w:val="24"/>
        </w:rPr>
        <w:t xml:space="preserve"> –</w:t>
      </w:r>
      <w:r w:rsidR="001D24F6" w:rsidRPr="004263AB">
        <w:rPr>
          <w:rFonts w:ascii="Times New Roman" w:hAnsi="Times New Roman" w:cs="Times New Roman"/>
          <w:i/>
          <w:color w:val="000000" w:themeColor="text1"/>
          <w:sz w:val="24"/>
          <w:szCs w:val="24"/>
        </w:rPr>
        <w:t xml:space="preserve"> </w:t>
      </w:r>
      <w:r w:rsidR="00F12CB6" w:rsidRPr="004263AB">
        <w:rPr>
          <w:rFonts w:ascii="Times New Roman" w:hAnsi="Times New Roman" w:cs="Times New Roman"/>
          <w:i/>
          <w:color w:val="000000" w:themeColor="text1"/>
          <w:sz w:val="24"/>
          <w:szCs w:val="24"/>
        </w:rPr>
        <w:t>…………</w:t>
      </w:r>
    </w:p>
    <w:p w14:paraId="3F015A00" w14:textId="6CE0DE76" w:rsidR="00AD41C7" w:rsidRPr="004263AB" w:rsidRDefault="00AD41C7" w:rsidP="001513E5">
      <w:pPr>
        <w:pStyle w:val="ListParagraph"/>
        <w:numPr>
          <w:ilvl w:val="0"/>
          <w:numId w:val="2"/>
        </w:numPr>
        <w:spacing w:beforeLines="40" w:before="96"/>
        <w:ind w:left="851"/>
        <w:jc w:val="both"/>
        <w:outlineLvl w:val="0"/>
        <w:rPr>
          <w:i/>
          <w:color w:val="000000" w:themeColor="text1"/>
        </w:rPr>
      </w:pPr>
      <w:r w:rsidRPr="004263AB">
        <w:rPr>
          <w:i/>
          <w:color w:val="000000" w:themeColor="text1"/>
        </w:rPr>
        <w:t>Căn cứ Nghị định 130/2018/NĐ-CP và các văn bản quy phạm pháp luật có liên quan</w:t>
      </w:r>
      <w:r w:rsidR="00020BFC" w:rsidRPr="004263AB">
        <w:rPr>
          <w:i/>
          <w:color w:val="000000" w:themeColor="text1"/>
        </w:rPr>
        <w:t>;</w:t>
      </w:r>
    </w:p>
    <w:p w14:paraId="31E695E1" w14:textId="3FFD1FE5" w:rsidR="008C44E7" w:rsidRPr="004263AB" w:rsidRDefault="008C44E7" w:rsidP="001513E5">
      <w:pPr>
        <w:pStyle w:val="ListParagraph"/>
        <w:numPr>
          <w:ilvl w:val="0"/>
          <w:numId w:val="2"/>
        </w:numPr>
        <w:spacing w:beforeLines="40" w:before="96"/>
        <w:ind w:left="851"/>
        <w:jc w:val="both"/>
        <w:outlineLvl w:val="0"/>
        <w:rPr>
          <w:i/>
          <w:color w:val="000000" w:themeColor="text1"/>
        </w:rPr>
      </w:pPr>
      <w:r w:rsidRPr="004263AB">
        <w:rPr>
          <w:i/>
          <w:color w:val="000000" w:themeColor="text1"/>
        </w:rPr>
        <w:t xml:space="preserve">Căn cứ nhu cầu hợp tác của </w:t>
      </w:r>
      <w:r w:rsidR="002328C9" w:rsidRPr="004263AB">
        <w:rPr>
          <w:i/>
          <w:color w:val="000000" w:themeColor="text1"/>
        </w:rPr>
        <w:t>H</w:t>
      </w:r>
      <w:r w:rsidRPr="004263AB">
        <w:rPr>
          <w:i/>
          <w:color w:val="000000" w:themeColor="text1"/>
        </w:rPr>
        <w:t>ai Bên;</w:t>
      </w:r>
    </w:p>
    <w:p w14:paraId="7610B772" w14:textId="77777777" w:rsidR="00AD41C7" w:rsidRPr="004263AB" w:rsidRDefault="00AD41C7" w:rsidP="00AD41C7">
      <w:pPr>
        <w:spacing w:beforeLines="40" w:before="96"/>
        <w:ind w:left="384"/>
        <w:jc w:val="both"/>
        <w:outlineLvl w:val="0"/>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Hai bên thống nhất chính sách hợp tác kinh doanh dịch vụ chữ ký số với các điều khoản chi tiết như sau:</w:t>
      </w:r>
    </w:p>
    <w:p w14:paraId="7A5A8107" w14:textId="77777777" w:rsidR="000E7022" w:rsidRPr="004263AB" w:rsidRDefault="000E7022" w:rsidP="008A35DC">
      <w:pPr>
        <w:pStyle w:val="ListParagraph"/>
        <w:numPr>
          <w:ilvl w:val="0"/>
          <w:numId w:val="16"/>
        </w:numPr>
        <w:spacing w:beforeLines="40" w:before="96" w:line="360" w:lineRule="auto"/>
        <w:ind w:left="720"/>
        <w:contextualSpacing/>
        <w:jc w:val="both"/>
        <w:outlineLvl w:val="0"/>
        <w:rPr>
          <w:b/>
          <w:color w:val="000000" w:themeColor="text1"/>
        </w:rPr>
      </w:pPr>
      <w:r w:rsidRPr="004263AB">
        <w:rPr>
          <w:b/>
          <w:color w:val="000000" w:themeColor="text1"/>
        </w:rPr>
        <w:t>Quy định về việc phối hợp cung cấp dịch vụ:</w:t>
      </w:r>
    </w:p>
    <w:p w14:paraId="7D14EA0B" w14:textId="77777777" w:rsidR="00620EF3" w:rsidRPr="004263AB" w:rsidRDefault="000E7022" w:rsidP="008A35DC">
      <w:pPr>
        <w:pStyle w:val="ListParagraph"/>
        <w:numPr>
          <w:ilvl w:val="1"/>
          <w:numId w:val="16"/>
        </w:numPr>
        <w:spacing w:beforeLines="40" w:before="96" w:line="360" w:lineRule="auto"/>
        <w:contextualSpacing/>
        <w:jc w:val="both"/>
        <w:outlineLvl w:val="0"/>
        <w:rPr>
          <w:b/>
          <w:color w:val="000000" w:themeColor="text1"/>
        </w:rPr>
      </w:pPr>
      <w:r w:rsidRPr="004263AB">
        <w:rPr>
          <w:b/>
          <w:color w:val="000000" w:themeColor="text1"/>
        </w:rPr>
        <w:t>Đăng ký sử dụng dịch vụ</w:t>
      </w:r>
    </w:p>
    <w:p w14:paraId="2663959E" w14:textId="77777777" w:rsidR="009F4553" w:rsidRPr="004263AB" w:rsidRDefault="009F4553" w:rsidP="008A35DC">
      <w:pPr>
        <w:spacing w:beforeLines="40" w:before="96" w:line="280" w:lineRule="exact"/>
        <w:ind w:left="720"/>
        <w:contextualSpacing/>
        <w:jc w:val="both"/>
        <w:outlineLvl w:val="0"/>
        <w:rPr>
          <w:rFonts w:ascii="Times New Roman" w:hAnsi="Times New Roman" w:cs="Times New Roman"/>
          <w:b/>
          <w:bCs/>
          <w:i/>
          <w:iCs/>
          <w:color w:val="000000" w:themeColor="text1"/>
          <w:sz w:val="24"/>
          <w:szCs w:val="24"/>
          <w:lang w:val="vi-VN" w:eastAsia="vi-VN"/>
        </w:rPr>
      </w:pPr>
      <w:r w:rsidRPr="004263AB">
        <w:rPr>
          <w:rFonts w:ascii="Times New Roman" w:hAnsi="Times New Roman" w:cs="Times New Roman"/>
          <w:b/>
          <w:bCs/>
          <w:i/>
          <w:iCs/>
          <w:color w:val="000000" w:themeColor="text1"/>
          <w:sz w:val="24"/>
          <w:szCs w:val="24"/>
          <w:lang w:eastAsia="vi-VN"/>
        </w:rPr>
        <w:t xml:space="preserve">a, </w:t>
      </w:r>
      <w:r w:rsidR="000E7022" w:rsidRPr="004263AB">
        <w:rPr>
          <w:rFonts w:ascii="Times New Roman" w:hAnsi="Times New Roman" w:cs="Times New Roman"/>
          <w:b/>
          <w:bCs/>
          <w:i/>
          <w:iCs/>
          <w:color w:val="000000" w:themeColor="text1"/>
          <w:sz w:val="24"/>
          <w:szCs w:val="24"/>
          <w:lang w:eastAsia="vi-VN"/>
        </w:rPr>
        <w:t xml:space="preserve">Bên B hỗ trợ </w:t>
      </w:r>
      <w:r w:rsidR="000E7022" w:rsidRPr="004263AB">
        <w:rPr>
          <w:rFonts w:ascii="Times New Roman" w:hAnsi="Times New Roman" w:cs="Times New Roman"/>
          <w:b/>
          <w:bCs/>
          <w:i/>
          <w:iCs/>
          <w:color w:val="000000" w:themeColor="text1"/>
          <w:sz w:val="24"/>
          <w:szCs w:val="24"/>
          <w:lang w:val="vi-VN" w:eastAsia="vi-VN"/>
        </w:rPr>
        <w:t>khách hàng chuẩn bị hồ sơ đăng ký</w:t>
      </w:r>
    </w:p>
    <w:p w14:paraId="556F9E59" w14:textId="77777777" w:rsidR="000E7022" w:rsidRPr="004263AB" w:rsidRDefault="000E7022" w:rsidP="008A35DC">
      <w:pPr>
        <w:numPr>
          <w:ilvl w:val="0"/>
          <w:numId w:val="11"/>
        </w:numPr>
        <w:spacing w:beforeLines="40" w:before="96" w:after="0" w:line="280" w:lineRule="exact"/>
        <w:ind w:hanging="284"/>
        <w:jc w:val="both"/>
        <w:rPr>
          <w:rFonts w:ascii="Times New Roman" w:hAnsi="Times New Roman" w:cs="Times New Roman"/>
          <w:b/>
          <w:bCs/>
          <w:i/>
          <w:iCs/>
          <w:color w:val="000000" w:themeColor="text1"/>
          <w:sz w:val="24"/>
          <w:szCs w:val="24"/>
          <w:lang w:val="vi-VN" w:eastAsia="vi-VN"/>
        </w:rPr>
      </w:pPr>
      <w:r w:rsidRPr="004263AB">
        <w:rPr>
          <w:rFonts w:ascii="Times New Roman" w:hAnsi="Times New Roman" w:cs="Times New Roman"/>
          <w:b/>
          <w:color w:val="000000" w:themeColor="text1"/>
          <w:sz w:val="24"/>
          <w:szCs w:val="24"/>
          <w:u w:val="single"/>
          <w:lang w:val="vi-VN"/>
        </w:rPr>
        <w:t>Đối với Khách hàng là Tổ chức, doanh nghiệp (TC/DN):</w:t>
      </w:r>
    </w:p>
    <w:p w14:paraId="361A8EE7" w14:textId="7207F939" w:rsidR="000E7022" w:rsidRPr="004263AB" w:rsidRDefault="000E7022" w:rsidP="00A73D7D">
      <w:pPr>
        <w:pStyle w:val="ListParagraph"/>
        <w:numPr>
          <w:ilvl w:val="1"/>
          <w:numId w:val="10"/>
        </w:numPr>
        <w:suppressAutoHyphens/>
        <w:spacing w:beforeLines="40" w:before="96" w:line="280" w:lineRule="exact"/>
        <w:ind w:left="1134" w:hanging="306"/>
        <w:jc w:val="both"/>
        <w:rPr>
          <w:i/>
          <w:iCs/>
          <w:color w:val="000000" w:themeColor="text1"/>
          <w:lang w:val="vi-VN"/>
        </w:rPr>
      </w:pPr>
      <w:r w:rsidRPr="004263AB">
        <w:rPr>
          <w:color w:val="000000" w:themeColor="text1"/>
          <w:lang w:val="vi-VN"/>
        </w:rPr>
        <w:t>Giấy đăng ký cấp chứng thư số của khách hàng.</w:t>
      </w:r>
      <w:r w:rsidR="00401E73" w:rsidRPr="004263AB">
        <w:rPr>
          <w:color w:val="000000" w:themeColor="text1"/>
        </w:rPr>
        <w:t xml:space="preserve"> </w:t>
      </w:r>
      <w:r w:rsidR="00401E73" w:rsidRPr="004263AB">
        <w:rPr>
          <w:i/>
          <w:iCs/>
          <w:color w:val="000000" w:themeColor="text1"/>
        </w:rPr>
        <w:t>(Ký và đóng dấu đỏ của đơn vị)</w:t>
      </w:r>
    </w:p>
    <w:p w14:paraId="15AC27BE" w14:textId="77777777" w:rsidR="00401E73" w:rsidRPr="004263AB" w:rsidRDefault="00401E73" w:rsidP="00401E73">
      <w:pPr>
        <w:pStyle w:val="ListParagraph"/>
        <w:numPr>
          <w:ilvl w:val="1"/>
          <w:numId w:val="10"/>
        </w:numPr>
        <w:suppressAutoHyphens/>
        <w:spacing w:beforeLines="40" w:before="96" w:line="280" w:lineRule="exact"/>
        <w:ind w:left="1134" w:hanging="306"/>
        <w:jc w:val="both"/>
        <w:rPr>
          <w:i/>
          <w:iCs/>
          <w:color w:val="000000" w:themeColor="text1"/>
          <w:lang w:val="vi-VN"/>
        </w:rPr>
      </w:pPr>
      <w:r w:rsidRPr="004263AB">
        <w:rPr>
          <w:color w:val="000000" w:themeColor="text1"/>
        </w:rPr>
        <w:t xml:space="preserve">Giấy xác nhận thông tin khách hàng </w:t>
      </w:r>
      <w:r w:rsidRPr="004263AB">
        <w:rPr>
          <w:i/>
          <w:iCs/>
          <w:color w:val="000000" w:themeColor="text1"/>
        </w:rPr>
        <w:t>(Ký và đóng dấu đỏ của đơn vị)</w:t>
      </w:r>
    </w:p>
    <w:p w14:paraId="33E91434" w14:textId="77777777" w:rsidR="000E7022" w:rsidRPr="004263AB" w:rsidRDefault="000E7022" w:rsidP="00A73D7D">
      <w:pPr>
        <w:pStyle w:val="ListParagraph"/>
        <w:numPr>
          <w:ilvl w:val="1"/>
          <w:numId w:val="10"/>
        </w:numPr>
        <w:suppressAutoHyphens/>
        <w:spacing w:beforeLines="40" w:before="96" w:line="280" w:lineRule="exact"/>
        <w:ind w:left="1134" w:hanging="306"/>
        <w:jc w:val="both"/>
        <w:rPr>
          <w:color w:val="000000" w:themeColor="text1"/>
          <w:lang w:val="vi-VN"/>
        </w:rPr>
      </w:pPr>
      <w:r w:rsidRPr="004263AB">
        <w:rPr>
          <w:color w:val="000000" w:themeColor="text1"/>
          <w:lang w:val="vi-VN"/>
        </w:rPr>
        <w:t>Bản sao hợp lệ Giấy ĐKKD/Giấy phép đầu tư/Quyết định thành lập.</w:t>
      </w:r>
    </w:p>
    <w:p w14:paraId="0FB8D208" w14:textId="77777777" w:rsidR="000E7022" w:rsidRPr="004263AB" w:rsidRDefault="000E7022" w:rsidP="00A73D7D">
      <w:pPr>
        <w:pStyle w:val="ListParagraph"/>
        <w:numPr>
          <w:ilvl w:val="1"/>
          <w:numId w:val="10"/>
        </w:numPr>
        <w:suppressAutoHyphens/>
        <w:spacing w:beforeLines="40" w:before="96" w:line="280" w:lineRule="exact"/>
        <w:ind w:left="1134" w:hanging="306"/>
        <w:jc w:val="both"/>
        <w:rPr>
          <w:color w:val="000000" w:themeColor="text1"/>
          <w:lang w:val="vi-VN"/>
        </w:rPr>
      </w:pPr>
      <w:r w:rsidRPr="004263AB">
        <w:rPr>
          <w:color w:val="000000" w:themeColor="text1"/>
          <w:lang w:val="vi-VN"/>
        </w:rPr>
        <w:t>Bản sao hợp lệ CMND/Hộ chiếu người đại diện theo pháp luật của TC/DN.</w:t>
      </w:r>
    </w:p>
    <w:p w14:paraId="405E26CB" w14:textId="77777777" w:rsidR="000E7022" w:rsidRPr="004263AB" w:rsidRDefault="000E7022" w:rsidP="008A35DC">
      <w:pPr>
        <w:numPr>
          <w:ilvl w:val="0"/>
          <w:numId w:val="11"/>
        </w:numPr>
        <w:spacing w:beforeLines="40" w:before="96" w:after="0" w:line="280" w:lineRule="exact"/>
        <w:ind w:hanging="284"/>
        <w:jc w:val="both"/>
        <w:rPr>
          <w:rFonts w:ascii="Times New Roman" w:hAnsi="Times New Roman" w:cs="Times New Roman"/>
          <w:b/>
          <w:color w:val="000000" w:themeColor="text1"/>
          <w:sz w:val="24"/>
          <w:szCs w:val="24"/>
          <w:u w:val="single"/>
          <w:lang w:val="vi-VN"/>
        </w:rPr>
      </w:pPr>
      <w:r w:rsidRPr="004263AB">
        <w:rPr>
          <w:rFonts w:ascii="Times New Roman" w:hAnsi="Times New Roman" w:cs="Times New Roman"/>
          <w:b/>
          <w:color w:val="000000" w:themeColor="text1"/>
          <w:sz w:val="24"/>
          <w:szCs w:val="24"/>
          <w:u w:val="single"/>
          <w:lang w:val="vi-VN"/>
        </w:rPr>
        <w:t>Đối với Khách hàng cá nhân:</w:t>
      </w:r>
    </w:p>
    <w:p w14:paraId="770301D3" w14:textId="7DEADBB8" w:rsidR="000E7022" w:rsidRPr="004263AB" w:rsidRDefault="000E7022" w:rsidP="00A73D7D">
      <w:pPr>
        <w:pStyle w:val="ListParagraph"/>
        <w:numPr>
          <w:ilvl w:val="1"/>
          <w:numId w:val="10"/>
        </w:numPr>
        <w:suppressAutoHyphens/>
        <w:spacing w:beforeLines="40" w:before="96" w:line="280" w:lineRule="exact"/>
        <w:ind w:left="1134" w:hanging="306"/>
        <w:jc w:val="both"/>
        <w:rPr>
          <w:color w:val="000000" w:themeColor="text1"/>
          <w:lang w:val="vi-VN"/>
        </w:rPr>
      </w:pPr>
      <w:r w:rsidRPr="004263AB">
        <w:rPr>
          <w:color w:val="000000" w:themeColor="text1"/>
          <w:lang w:val="vi-VN"/>
        </w:rPr>
        <w:t>Giấy đăng ký cấp chứng thư số của khách hàng.</w:t>
      </w:r>
      <w:r w:rsidR="00401E73" w:rsidRPr="004263AB">
        <w:rPr>
          <w:color w:val="000000" w:themeColor="text1"/>
        </w:rPr>
        <w:t xml:space="preserve"> </w:t>
      </w:r>
      <w:r w:rsidR="00401E73" w:rsidRPr="004263AB">
        <w:rPr>
          <w:i/>
          <w:iCs/>
          <w:color w:val="000000" w:themeColor="text1"/>
        </w:rPr>
        <w:t>(Ký và đóng dấu đỏ của đơn vị)</w:t>
      </w:r>
    </w:p>
    <w:p w14:paraId="010FCD25" w14:textId="135B8D97" w:rsidR="00401E73" w:rsidRPr="004263AB" w:rsidRDefault="00401E73" w:rsidP="00401E73">
      <w:pPr>
        <w:pStyle w:val="ListParagraph"/>
        <w:numPr>
          <w:ilvl w:val="1"/>
          <w:numId w:val="10"/>
        </w:numPr>
        <w:suppressAutoHyphens/>
        <w:spacing w:beforeLines="40" w:before="96" w:line="280" w:lineRule="exact"/>
        <w:ind w:left="1134" w:hanging="306"/>
        <w:jc w:val="both"/>
        <w:rPr>
          <w:i/>
          <w:iCs/>
          <w:color w:val="000000" w:themeColor="text1"/>
          <w:lang w:val="vi-VN"/>
        </w:rPr>
      </w:pPr>
      <w:r w:rsidRPr="004263AB">
        <w:rPr>
          <w:color w:val="000000" w:themeColor="text1"/>
        </w:rPr>
        <w:t xml:space="preserve">Giấy xác nhận thông tin khách hàng </w:t>
      </w:r>
      <w:r w:rsidRPr="004263AB">
        <w:rPr>
          <w:i/>
          <w:iCs/>
          <w:color w:val="000000" w:themeColor="text1"/>
        </w:rPr>
        <w:t>(Ký và đóng dấu đỏ của đơn vị)</w:t>
      </w:r>
    </w:p>
    <w:p w14:paraId="4969F1D0" w14:textId="77777777" w:rsidR="000E7022" w:rsidRPr="004263AB" w:rsidRDefault="000E7022" w:rsidP="00A73D7D">
      <w:pPr>
        <w:pStyle w:val="ListParagraph"/>
        <w:numPr>
          <w:ilvl w:val="1"/>
          <w:numId w:val="10"/>
        </w:numPr>
        <w:suppressAutoHyphens/>
        <w:spacing w:beforeLines="40" w:before="96" w:line="280" w:lineRule="exact"/>
        <w:ind w:left="1134" w:hanging="306"/>
        <w:jc w:val="both"/>
        <w:rPr>
          <w:color w:val="000000" w:themeColor="text1"/>
          <w:lang w:val="vi-VN"/>
        </w:rPr>
      </w:pPr>
      <w:r w:rsidRPr="004263AB">
        <w:rPr>
          <w:color w:val="000000" w:themeColor="text1"/>
          <w:lang w:val="vi-VN"/>
        </w:rPr>
        <w:t>Bản sao hợp lệ Giấy CMND/ Hộ chiếu của cá nhân.</w:t>
      </w:r>
    </w:p>
    <w:p w14:paraId="006EA3A4" w14:textId="77777777" w:rsidR="000E7022" w:rsidRPr="004263AB" w:rsidRDefault="000E7022" w:rsidP="00A73D7D">
      <w:pPr>
        <w:pStyle w:val="ListParagraph"/>
        <w:numPr>
          <w:ilvl w:val="1"/>
          <w:numId w:val="10"/>
        </w:numPr>
        <w:suppressAutoHyphens/>
        <w:spacing w:beforeLines="40" w:before="96" w:line="280" w:lineRule="exact"/>
        <w:ind w:left="1134" w:hanging="306"/>
        <w:jc w:val="both"/>
        <w:rPr>
          <w:color w:val="000000" w:themeColor="text1"/>
          <w:lang w:val="vi-VN"/>
        </w:rPr>
      </w:pPr>
      <w:r w:rsidRPr="004263AB">
        <w:rPr>
          <w:color w:val="000000" w:themeColor="text1"/>
          <w:lang w:val="vi-VN"/>
        </w:rPr>
        <w:t>Đối với khách hàng là cá nhân hoặc nhóm cá nhân thuộc Tổ chức/doanh nghiệp:  cần thêm Bản sao hợp lệ Giấy ĐKKD/ Giấy phép đầu tư/Quyết định thành lập và Bản sao hợp lệ Giấy ủy quyền, Giấy bổ nhiệm chức danh của cá nhân trong Tổ chức/ Doanh nghiệp.</w:t>
      </w:r>
    </w:p>
    <w:p w14:paraId="2F886D59" w14:textId="77777777" w:rsidR="000E7022" w:rsidRPr="004263AB" w:rsidRDefault="009F4553" w:rsidP="008A35DC">
      <w:pPr>
        <w:spacing w:beforeLines="40" w:before="96" w:line="280" w:lineRule="exact"/>
        <w:ind w:left="720"/>
        <w:contextualSpacing/>
        <w:jc w:val="both"/>
        <w:outlineLvl w:val="0"/>
        <w:rPr>
          <w:rFonts w:ascii="Times New Roman" w:hAnsi="Times New Roman" w:cs="Times New Roman"/>
          <w:b/>
          <w:bCs/>
          <w:i/>
          <w:iCs/>
          <w:color w:val="000000" w:themeColor="text1"/>
          <w:sz w:val="24"/>
          <w:szCs w:val="24"/>
          <w:lang w:val="vi-VN" w:eastAsia="vi-VN"/>
        </w:rPr>
      </w:pPr>
      <w:r w:rsidRPr="004263AB">
        <w:rPr>
          <w:rFonts w:ascii="Times New Roman" w:hAnsi="Times New Roman" w:cs="Times New Roman"/>
          <w:b/>
          <w:bCs/>
          <w:i/>
          <w:iCs/>
          <w:color w:val="000000" w:themeColor="text1"/>
          <w:sz w:val="24"/>
          <w:szCs w:val="24"/>
          <w:lang w:val="vi-VN" w:eastAsia="vi-VN"/>
        </w:rPr>
        <w:t xml:space="preserve">b, </w:t>
      </w:r>
      <w:r w:rsidR="000E7022" w:rsidRPr="004263AB">
        <w:rPr>
          <w:rFonts w:ascii="Times New Roman" w:hAnsi="Times New Roman" w:cs="Times New Roman"/>
          <w:b/>
          <w:bCs/>
          <w:i/>
          <w:iCs/>
          <w:color w:val="000000" w:themeColor="text1"/>
          <w:sz w:val="24"/>
          <w:szCs w:val="24"/>
          <w:lang w:val="vi-VN" w:eastAsia="vi-VN"/>
        </w:rPr>
        <w:t>Bên B phối hợp Bên A thu và xác minh hồ sơ</w:t>
      </w:r>
    </w:p>
    <w:p w14:paraId="0E7A0839" w14:textId="77777777" w:rsidR="009A31D6" w:rsidRPr="004263AB" w:rsidRDefault="009A31D6" w:rsidP="009A31D6">
      <w:pPr>
        <w:pStyle w:val="ListParagraph"/>
        <w:numPr>
          <w:ilvl w:val="0"/>
          <w:numId w:val="12"/>
        </w:numPr>
        <w:spacing w:before="80"/>
        <w:jc w:val="both"/>
        <w:rPr>
          <w:color w:val="000000" w:themeColor="text1"/>
          <w:lang w:val="vi-VN" w:eastAsia="vi-VN"/>
        </w:rPr>
      </w:pPr>
      <w:r w:rsidRPr="004263AB">
        <w:rPr>
          <w:color w:val="000000" w:themeColor="text1"/>
          <w:lang w:val="vi-VN"/>
        </w:rPr>
        <w:t>Bên</w:t>
      </w:r>
      <w:r w:rsidRPr="004263AB">
        <w:rPr>
          <w:color w:val="000000" w:themeColor="text1"/>
          <w:lang w:val="vi-VN" w:eastAsia="vi-VN"/>
        </w:rPr>
        <w:t xml:space="preserve"> B cần kiểm tra kỹ tính chính xác thông tin khách hàng trong hồ sơ, trước khi gửi lên cho Bên A để tránh mất thời gian chỉnh sửa và gửi lại hồ sơ.</w:t>
      </w:r>
    </w:p>
    <w:p w14:paraId="7A9A32B1" w14:textId="77777777" w:rsidR="009A31D6" w:rsidRPr="004263AB" w:rsidRDefault="009A31D6" w:rsidP="009A31D6">
      <w:pPr>
        <w:pStyle w:val="ListParagraph"/>
        <w:numPr>
          <w:ilvl w:val="0"/>
          <w:numId w:val="12"/>
        </w:numPr>
        <w:spacing w:before="80"/>
        <w:jc w:val="both"/>
        <w:rPr>
          <w:color w:val="000000" w:themeColor="text1"/>
          <w:lang w:val="vi-VN" w:eastAsia="vi-VN"/>
        </w:rPr>
      </w:pPr>
      <w:r w:rsidRPr="004263AB">
        <w:rPr>
          <w:color w:val="000000" w:themeColor="text1"/>
          <w:lang w:val="vi-VN" w:eastAsia="vi-VN"/>
        </w:rPr>
        <w:t>Trường hợp hồ sơ đang gửi về Bên A qua đường bưu điện nhưng có nhu cầu cần cấp phát nhanh chứng thư số, thì cần scan (hoặc chụp ảnh) bộ hồ sơ khách hàng và gửi về địa chỉ email: …(hoặc upload file scan vào Hệ thống quản lý bán hàng) để Bên A xác minh hồ sơ, phê duyệt cấp phát trước.</w:t>
      </w:r>
    </w:p>
    <w:p w14:paraId="0897B527" w14:textId="77777777" w:rsidR="009A31D6" w:rsidRPr="004263AB" w:rsidRDefault="009A31D6" w:rsidP="009A31D6">
      <w:pPr>
        <w:pStyle w:val="ListParagraph"/>
        <w:numPr>
          <w:ilvl w:val="0"/>
          <w:numId w:val="12"/>
        </w:numPr>
        <w:autoSpaceDE w:val="0"/>
        <w:autoSpaceDN w:val="0"/>
        <w:adjustRightInd w:val="0"/>
        <w:spacing w:before="80"/>
        <w:jc w:val="both"/>
        <w:rPr>
          <w:color w:val="000000" w:themeColor="text1"/>
          <w:lang w:val="vi-VN" w:eastAsia="vi-VN"/>
        </w:rPr>
      </w:pPr>
      <w:r w:rsidRPr="004263AB">
        <w:rPr>
          <w:color w:val="000000" w:themeColor="text1"/>
          <w:lang w:val="vi-VN" w:eastAsia="vi-VN"/>
        </w:rPr>
        <w:t xml:space="preserve">Bên A xác minh thông tin khách hàng đăng ký trong hồ sơ có xác thực hay không trước khi ra quyết định cấp phát chứng thư số, thời gian phê duyệt hồ sơ </w:t>
      </w:r>
      <w:r w:rsidRPr="004263AB">
        <w:rPr>
          <w:b/>
          <w:color w:val="000000" w:themeColor="text1"/>
          <w:lang w:val="vi-VN" w:eastAsia="vi-VN"/>
        </w:rPr>
        <w:t>chậm nhất là 30 phút</w:t>
      </w:r>
      <w:r w:rsidRPr="004263AB">
        <w:rPr>
          <w:color w:val="000000" w:themeColor="text1"/>
          <w:lang w:val="vi-VN" w:eastAsia="vi-VN"/>
        </w:rPr>
        <w:t xml:space="preserve"> làm việc hành chính kể từ thời điểm nhận được đầy đủ hồ sơ và thông tin khách hàng theo quy định. Nếu hồ sơ không hợp lệ hoặc thông tin nhập liệu chưa chính xác thì Bên A sẽ thông báo cho Bên B thu bổ sung và hoàn thiện. </w:t>
      </w:r>
    </w:p>
    <w:p w14:paraId="4B57BD0F" w14:textId="77777777" w:rsidR="00060F75" w:rsidRPr="004263AB" w:rsidRDefault="009F4553" w:rsidP="008A35DC">
      <w:pPr>
        <w:spacing w:beforeLines="40" w:before="96" w:line="280" w:lineRule="exact"/>
        <w:ind w:left="720"/>
        <w:contextualSpacing/>
        <w:jc w:val="both"/>
        <w:outlineLvl w:val="0"/>
        <w:rPr>
          <w:rFonts w:ascii="Times New Roman" w:hAnsi="Times New Roman" w:cs="Times New Roman"/>
          <w:b/>
          <w:bCs/>
          <w:i/>
          <w:iCs/>
          <w:color w:val="000000" w:themeColor="text1"/>
          <w:sz w:val="24"/>
          <w:szCs w:val="24"/>
          <w:lang w:val="vi-VN" w:eastAsia="vi-VN"/>
        </w:rPr>
      </w:pPr>
      <w:r w:rsidRPr="004263AB">
        <w:rPr>
          <w:rFonts w:ascii="Times New Roman" w:hAnsi="Times New Roman" w:cs="Times New Roman"/>
          <w:b/>
          <w:bCs/>
          <w:i/>
          <w:iCs/>
          <w:color w:val="000000" w:themeColor="text1"/>
          <w:sz w:val="24"/>
          <w:szCs w:val="24"/>
          <w:lang w:val="vi-VN" w:eastAsia="vi-VN"/>
        </w:rPr>
        <w:t xml:space="preserve">c, </w:t>
      </w:r>
      <w:r w:rsidR="000E7022" w:rsidRPr="004263AB">
        <w:rPr>
          <w:rFonts w:ascii="Times New Roman" w:hAnsi="Times New Roman" w:cs="Times New Roman"/>
          <w:b/>
          <w:bCs/>
          <w:i/>
          <w:iCs/>
          <w:color w:val="000000" w:themeColor="text1"/>
          <w:sz w:val="24"/>
          <w:szCs w:val="24"/>
          <w:lang w:val="vi-VN" w:eastAsia="vi-VN"/>
        </w:rPr>
        <w:t>Bên B triển khai bàn giao và nghiệm thu sản phẩm</w:t>
      </w:r>
    </w:p>
    <w:p w14:paraId="7FFCBEF3" w14:textId="77777777" w:rsidR="002F043E" w:rsidRPr="004263AB" w:rsidRDefault="002F043E" w:rsidP="008A35DC">
      <w:pPr>
        <w:numPr>
          <w:ilvl w:val="0"/>
          <w:numId w:val="14"/>
        </w:num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eastAsia="vi-VN"/>
        </w:rPr>
      </w:pPr>
      <w:r w:rsidRPr="004263AB">
        <w:rPr>
          <w:rFonts w:ascii="Times New Roman" w:hAnsi="Times New Roman" w:cs="Times New Roman"/>
          <w:color w:val="000000" w:themeColor="text1"/>
          <w:sz w:val="24"/>
          <w:szCs w:val="24"/>
          <w:lang w:val="vi-VN" w:eastAsia="vi-VN"/>
        </w:rPr>
        <w:t>Bên B được Bên A cấp tài khoản đại lý để truy cập hệ thống quản lý bán hàng và nhập các yêu cầu cấp phát chứng thư số.</w:t>
      </w:r>
    </w:p>
    <w:p w14:paraId="5D2B8F48" w14:textId="5E637771" w:rsidR="00401E73" w:rsidRPr="004263AB" w:rsidRDefault="000E7022" w:rsidP="00401E73">
      <w:pPr>
        <w:numPr>
          <w:ilvl w:val="0"/>
          <w:numId w:val="14"/>
        </w:num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eastAsia="vi-VN"/>
        </w:rPr>
      </w:pPr>
      <w:r w:rsidRPr="004263AB">
        <w:rPr>
          <w:rFonts w:ascii="Times New Roman" w:hAnsi="Times New Roman" w:cs="Times New Roman"/>
          <w:color w:val="000000" w:themeColor="text1"/>
          <w:sz w:val="24"/>
          <w:szCs w:val="24"/>
          <w:lang w:val="vi-VN" w:eastAsia="vi-VN"/>
        </w:rPr>
        <w:t xml:space="preserve">Sau khi có thông báo trong Hệ thống quản lý bán hàng của Bên A về việc đã phê duyệt </w:t>
      </w:r>
      <w:r w:rsidR="00DD7BAD" w:rsidRPr="004263AB">
        <w:rPr>
          <w:rFonts w:ascii="Times New Roman" w:hAnsi="Times New Roman" w:cs="Times New Roman"/>
          <w:color w:val="000000" w:themeColor="text1"/>
          <w:sz w:val="24"/>
          <w:szCs w:val="24"/>
          <w:lang w:val="vi-VN" w:eastAsia="vi-VN"/>
        </w:rPr>
        <w:t xml:space="preserve">yêu cầu </w:t>
      </w:r>
      <w:r w:rsidRPr="004263AB">
        <w:rPr>
          <w:rFonts w:ascii="Times New Roman" w:hAnsi="Times New Roman" w:cs="Times New Roman"/>
          <w:color w:val="000000" w:themeColor="text1"/>
          <w:sz w:val="24"/>
          <w:szCs w:val="24"/>
          <w:lang w:val="vi-VN" w:eastAsia="vi-VN"/>
        </w:rPr>
        <w:t xml:space="preserve">cấp chứng thư số cho khách hàng, thì Bên B đã có thể hướng dẫn khách hàng </w:t>
      </w:r>
      <w:r w:rsidR="00DD7BAD" w:rsidRPr="004263AB">
        <w:rPr>
          <w:rFonts w:ascii="Times New Roman" w:hAnsi="Times New Roman" w:cs="Times New Roman"/>
          <w:color w:val="000000" w:themeColor="text1"/>
          <w:sz w:val="24"/>
          <w:szCs w:val="24"/>
          <w:lang w:val="vi-VN" w:eastAsia="vi-VN"/>
        </w:rPr>
        <w:t>sử dụng tài khoản đã được cấp,</w:t>
      </w:r>
      <w:r w:rsidRPr="004263AB">
        <w:rPr>
          <w:rFonts w:ascii="Times New Roman" w:hAnsi="Times New Roman" w:cs="Times New Roman"/>
          <w:color w:val="000000" w:themeColor="text1"/>
          <w:sz w:val="24"/>
          <w:szCs w:val="24"/>
          <w:lang w:val="vi-VN" w:eastAsia="vi-VN"/>
        </w:rPr>
        <w:t xml:space="preserve"> truy cập vào phần mềm hỗ trợ đối tác để tạo chứng thư số.</w:t>
      </w:r>
    </w:p>
    <w:p w14:paraId="28EA0773" w14:textId="352C9D65" w:rsidR="009213CA" w:rsidRPr="004263AB" w:rsidRDefault="009213CA" w:rsidP="009213CA">
      <w:p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eastAsia="vi-VN"/>
        </w:rPr>
      </w:pPr>
    </w:p>
    <w:p w14:paraId="0B9F04A3" w14:textId="6E8185A1" w:rsidR="009213CA" w:rsidRPr="004263AB" w:rsidRDefault="009213CA" w:rsidP="009213CA">
      <w:p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eastAsia="vi-VN"/>
        </w:rPr>
      </w:pPr>
    </w:p>
    <w:p w14:paraId="79F055F7" w14:textId="77777777" w:rsidR="009213CA" w:rsidRPr="004263AB" w:rsidRDefault="009213CA" w:rsidP="009213CA">
      <w:p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eastAsia="vi-VN"/>
        </w:rPr>
      </w:pPr>
    </w:p>
    <w:p w14:paraId="2AB3C2C7" w14:textId="77777777" w:rsidR="000E7022" w:rsidRPr="004263AB" w:rsidRDefault="00060F75" w:rsidP="008A35DC">
      <w:pPr>
        <w:pStyle w:val="ListParagraph"/>
        <w:numPr>
          <w:ilvl w:val="1"/>
          <w:numId w:val="16"/>
        </w:numPr>
        <w:spacing w:before="120" w:after="120" w:line="280" w:lineRule="exact"/>
        <w:contextualSpacing/>
        <w:jc w:val="both"/>
        <w:outlineLvl w:val="0"/>
        <w:rPr>
          <w:color w:val="000000" w:themeColor="text1"/>
          <w:lang w:val="vi-VN" w:eastAsia="vi-VN"/>
        </w:rPr>
      </w:pPr>
      <w:r w:rsidRPr="004263AB">
        <w:rPr>
          <w:b/>
          <w:color w:val="000000" w:themeColor="text1"/>
          <w:lang w:val="vi-VN"/>
        </w:rPr>
        <w:lastRenderedPageBreak/>
        <w:t>Vấn đề hủy sử dụng dịch vụ</w:t>
      </w:r>
    </w:p>
    <w:p w14:paraId="4D441AF8" w14:textId="4A3DA39F" w:rsidR="000E7022" w:rsidRPr="004263AB" w:rsidRDefault="000E7022" w:rsidP="008A35DC">
      <w:pPr>
        <w:numPr>
          <w:ilvl w:val="0"/>
          <w:numId w:val="14"/>
        </w:num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 xml:space="preserve">Đối với khách hàng đang là thuê bao dịch vụ của </w:t>
      </w:r>
      <w:r w:rsidR="000E0FED" w:rsidRPr="004263AB">
        <w:rPr>
          <w:rFonts w:ascii="Times New Roman" w:hAnsi="Times New Roman" w:cs="Times New Roman"/>
          <w:color w:val="000000" w:themeColor="text1"/>
          <w:sz w:val="24"/>
          <w:szCs w:val="24"/>
        </w:rPr>
        <w:t>ONE</w:t>
      </w:r>
      <w:r w:rsidR="00E36FAD" w:rsidRPr="004263AB">
        <w:rPr>
          <w:rFonts w:ascii="Times New Roman" w:hAnsi="Times New Roman" w:cs="Times New Roman"/>
          <w:color w:val="000000" w:themeColor="text1"/>
          <w:sz w:val="24"/>
          <w:szCs w:val="24"/>
          <w:lang w:val="vi-VN"/>
        </w:rPr>
        <w:t>CA</w:t>
      </w:r>
      <w:r w:rsidRPr="004263AB">
        <w:rPr>
          <w:rFonts w:ascii="Times New Roman" w:hAnsi="Times New Roman" w:cs="Times New Roman"/>
          <w:color w:val="000000" w:themeColor="text1"/>
          <w:sz w:val="24"/>
          <w:szCs w:val="24"/>
          <w:lang w:val="vi-VN"/>
        </w:rPr>
        <w:t>, việc thu hồi chứng thư số phải tuân theo quy định của Nghị định 130/2018/NĐ-CP và các quy trình thu hồi của Nhà cung cấp. Hủy trong vòng 15 ngày tính từ ngày bắt đầu gen thiết bị.</w:t>
      </w:r>
    </w:p>
    <w:p w14:paraId="48CB6B4B" w14:textId="77777777" w:rsidR="000E7022" w:rsidRPr="004263AB" w:rsidRDefault="000E7022" w:rsidP="008A35DC">
      <w:pPr>
        <w:pStyle w:val="ListParagraph"/>
        <w:numPr>
          <w:ilvl w:val="1"/>
          <w:numId w:val="16"/>
        </w:numPr>
        <w:spacing w:before="120" w:after="120" w:line="280" w:lineRule="exact"/>
        <w:contextualSpacing/>
        <w:jc w:val="both"/>
        <w:outlineLvl w:val="0"/>
        <w:rPr>
          <w:b/>
          <w:color w:val="000000" w:themeColor="text1"/>
          <w:lang w:val="vi-VN"/>
        </w:rPr>
      </w:pPr>
      <w:r w:rsidRPr="004263AB">
        <w:rPr>
          <w:b/>
          <w:color w:val="000000" w:themeColor="text1"/>
          <w:lang w:val="vi-VN"/>
        </w:rPr>
        <w:t>Về vấn đề hồ sơ:</w:t>
      </w:r>
    </w:p>
    <w:p w14:paraId="3EDFF5DC" w14:textId="77777777" w:rsidR="000E7022" w:rsidRPr="004263AB" w:rsidRDefault="000E7022" w:rsidP="008A35DC">
      <w:pPr>
        <w:numPr>
          <w:ilvl w:val="0"/>
          <w:numId w:val="14"/>
        </w:num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Bên B tập hợp đầy đủ hồ sơ của các Khách hàng</w:t>
      </w:r>
      <w:r w:rsidR="00DD7BAD" w:rsidRPr="004263AB">
        <w:rPr>
          <w:rFonts w:ascii="Times New Roman" w:hAnsi="Times New Roman" w:cs="Times New Roman"/>
          <w:color w:val="000000" w:themeColor="text1"/>
          <w:sz w:val="24"/>
          <w:szCs w:val="24"/>
          <w:lang w:val="vi-VN"/>
        </w:rPr>
        <w:t xml:space="preserve"> </w:t>
      </w:r>
      <w:r w:rsidRPr="004263AB">
        <w:rPr>
          <w:rFonts w:ascii="Times New Roman" w:hAnsi="Times New Roman" w:cs="Times New Roman"/>
          <w:color w:val="000000" w:themeColor="text1"/>
          <w:sz w:val="24"/>
          <w:szCs w:val="24"/>
          <w:lang w:val="vi-VN"/>
        </w:rPr>
        <w:t xml:space="preserve">thuê bao phát sinh trong tháng N và gửi về cho Bên A trước ngày </w:t>
      </w:r>
      <w:r w:rsidRPr="004263AB">
        <w:rPr>
          <w:rFonts w:ascii="Times New Roman" w:hAnsi="Times New Roman" w:cs="Times New Roman"/>
          <w:b/>
          <w:color w:val="000000" w:themeColor="text1"/>
          <w:sz w:val="24"/>
          <w:szCs w:val="24"/>
          <w:lang w:val="vi-VN"/>
        </w:rPr>
        <w:t xml:space="preserve">10 </w:t>
      </w:r>
      <w:r w:rsidRPr="004263AB">
        <w:rPr>
          <w:rFonts w:ascii="Times New Roman" w:hAnsi="Times New Roman" w:cs="Times New Roman"/>
          <w:color w:val="000000" w:themeColor="text1"/>
          <w:sz w:val="24"/>
          <w:szCs w:val="24"/>
          <w:lang w:val="vi-VN"/>
        </w:rPr>
        <w:t>của tháng N+1.</w:t>
      </w:r>
    </w:p>
    <w:p w14:paraId="30E7DC0E" w14:textId="77777777" w:rsidR="008A35DC" w:rsidRPr="004263AB" w:rsidRDefault="000E7022" w:rsidP="008A35DC">
      <w:pPr>
        <w:numPr>
          <w:ilvl w:val="0"/>
          <w:numId w:val="14"/>
        </w:numPr>
        <w:autoSpaceDE w:val="0"/>
        <w:autoSpaceDN w:val="0"/>
        <w:adjustRightInd w:val="0"/>
        <w:spacing w:beforeLines="40" w:before="96" w:after="120" w:line="280" w:lineRule="exact"/>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 xml:space="preserve">Trường hợp quá ngày </w:t>
      </w:r>
      <w:r w:rsidRPr="004263AB">
        <w:rPr>
          <w:rFonts w:ascii="Times New Roman" w:hAnsi="Times New Roman" w:cs="Times New Roman"/>
          <w:b/>
          <w:color w:val="000000" w:themeColor="text1"/>
          <w:sz w:val="24"/>
          <w:szCs w:val="24"/>
          <w:lang w:val="vi-VN"/>
        </w:rPr>
        <w:t>10</w:t>
      </w:r>
      <w:r w:rsidRPr="004263AB">
        <w:rPr>
          <w:rFonts w:ascii="Times New Roman" w:hAnsi="Times New Roman" w:cs="Times New Roman"/>
          <w:color w:val="000000" w:themeColor="text1"/>
          <w:sz w:val="24"/>
          <w:szCs w:val="24"/>
          <w:lang w:val="vi-VN"/>
        </w:rPr>
        <w:t xml:space="preserve"> của tháng N+1, Bên B không gửi đủ các hồ sơ hợp lệ của khách </w:t>
      </w:r>
      <w:r w:rsidRPr="004263AB">
        <w:rPr>
          <w:rFonts w:ascii="Times New Roman" w:hAnsi="Times New Roman" w:cs="Times New Roman"/>
          <w:color w:val="000000" w:themeColor="text1"/>
          <w:sz w:val="24"/>
          <w:szCs w:val="24"/>
          <w:lang w:val="vi-VN" w:eastAsia="vi-VN"/>
        </w:rPr>
        <w:t xml:space="preserve">hàng </w:t>
      </w:r>
      <w:r w:rsidRPr="004263AB">
        <w:rPr>
          <w:rFonts w:ascii="Times New Roman" w:hAnsi="Times New Roman" w:cs="Times New Roman"/>
          <w:color w:val="000000" w:themeColor="text1"/>
          <w:sz w:val="24"/>
          <w:szCs w:val="24"/>
          <w:lang w:val="vi-VN"/>
        </w:rPr>
        <w:t>theo quy định về cho Nhà cung cấp thì Bên A có quyền ngừng phục vụ và hủy dịch vụ của khách hàng đó, có báo trước cho Bên B. Bên B hoàn toàn phảichịu trách nhiệm,giải quyết hậu quả, bồi thường thiệt hại, hoàn phí dịch vụ và xử lý tất cả các việc khác có liên quan đến nghĩa vụ dịch vụ cho khách hàng.</w:t>
      </w:r>
    </w:p>
    <w:p w14:paraId="49F1C47A" w14:textId="77777777" w:rsidR="00DD7BAD" w:rsidRPr="004263AB" w:rsidRDefault="00DD7BAD" w:rsidP="008A35DC">
      <w:pPr>
        <w:pStyle w:val="ListParagraph"/>
        <w:numPr>
          <w:ilvl w:val="1"/>
          <w:numId w:val="16"/>
        </w:numPr>
        <w:autoSpaceDE w:val="0"/>
        <w:autoSpaceDN w:val="0"/>
        <w:adjustRightInd w:val="0"/>
        <w:spacing w:beforeLines="40" w:before="96" w:line="280" w:lineRule="exact"/>
        <w:jc w:val="both"/>
        <w:rPr>
          <w:b/>
          <w:color w:val="000000" w:themeColor="text1"/>
          <w:lang w:val="vi-VN"/>
        </w:rPr>
      </w:pPr>
      <w:r w:rsidRPr="004263AB">
        <w:rPr>
          <w:b/>
          <w:color w:val="000000" w:themeColor="text1"/>
          <w:lang w:val="vi-VN"/>
        </w:rPr>
        <w:t>Về vấn đề cấp giấy chứng nhận</w:t>
      </w:r>
    </w:p>
    <w:p w14:paraId="5B0B496C" w14:textId="64993D77" w:rsidR="00DD7BAD" w:rsidRPr="004263AB" w:rsidRDefault="00DD7BAD" w:rsidP="008A35DC">
      <w:pPr>
        <w:numPr>
          <w:ilvl w:val="0"/>
          <w:numId w:val="14"/>
        </w:numPr>
        <w:autoSpaceDE w:val="0"/>
        <w:autoSpaceDN w:val="0"/>
        <w:adjustRightInd w:val="0"/>
        <w:spacing w:beforeLines="40" w:before="96" w:after="0" w:line="280" w:lineRule="exact"/>
        <w:jc w:val="both"/>
        <w:rPr>
          <w:rFonts w:ascii="Times New Roman" w:hAnsi="Times New Roman" w:cs="Times New Roman"/>
          <w:color w:val="000000" w:themeColor="text1"/>
          <w:sz w:val="24"/>
          <w:szCs w:val="24"/>
          <w:lang w:val="vi-VN"/>
        </w:rPr>
      </w:pPr>
      <w:r w:rsidRPr="004263AB">
        <w:rPr>
          <w:rStyle w:val="Vanbnnidung"/>
          <w:color w:val="000000" w:themeColor="text1"/>
          <w:sz w:val="24"/>
          <w:szCs w:val="24"/>
          <w:lang w:val="vi-VN"/>
        </w:rPr>
        <w:t xml:space="preserve">Giấy chứng nhận sử dụng dịch vụ chữ ký số của </w:t>
      </w:r>
      <w:r w:rsidR="000E0FED" w:rsidRPr="004263AB">
        <w:rPr>
          <w:rStyle w:val="Vanbnnidung"/>
          <w:color w:val="000000" w:themeColor="text1"/>
          <w:sz w:val="24"/>
          <w:szCs w:val="24"/>
        </w:rPr>
        <w:t>ONE</w:t>
      </w:r>
      <w:r w:rsidR="00E36FAD" w:rsidRPr="004263AB">
        <w:rPr>
          <w:rStyle w:val="Vanbnnidung"/>
          <w:color w:val="000000" w:themeColor="text1"/>
          <w:sz w:val="24"/>
          <w:szCs w:val="24"/>
          <w:lang w:val="vi-VN"/>
        </w:rPr>
        <w:t>CA</w:t>
      </w:r>
      <w:r w:rsidRPr="004263AB">
        <w:rPr>
          <w:rStyle w:val="Vanbnnidung"/>
          <w:color w:val="000000" w:themeColor="text1"/>
          <w:sz w:val="24"/>
          <w:szCs w:val="24"/>
          <w:lang w:val="vi-VN"/>
        </w:rPr>
        <w:t xml:space="preserve"> sẽ được sinh ra tự động dạng file PDF, có ký số chứng thực của Nhà cung cấp. Sau khi Nhà cung cấp nhận được biên bản nghiệm thu của khách hàng sẽ gửi Giấy chứng nhận qua email cho đại lý hoặc gửi trực tiếp cho khách hàng (nếu khách hàng có đăng ký với Nhà cung cấp</w:t>
      </w:r>
      <w:r w:rsidR="00E36FAD" w:rsidRPr="004263AB">
        <w:rPr>
          <w:rStyle w:val="Vanbnnidung"/>
          <w:color w:val="000000" w:themeColor="text1"/>
          <w:sz w:val="24"/>
          <w:szCs w:val="24"/>
          <w:lang w:val="vi-VN"/>
        </w:rPr>
        <w:t xml:space="preserve"> hoặc đại lý cấp 1 được ủy quyền</w:t>
      </w:r>
      <w:r w:rsidRPr="004263AB">
        <w:rPr>
          <w:rStyle w:val="Vanbnnidung"/>
          <w:color w:val="000000" w:themeColor="text1"/>
          <w:sz w:val="24"/>
          <w:szCs w:val="24"/>
          <w:lang w:val="vi-VN"/>
        </w:rPr>
        <w:t>).</w:t>
      </w:r>
    </w:p>
    <w:p w14:paraId="5B0C8A8D" w14:textId="77777777" w:rsidR="00DD7BAD" w:rsidRPr="004263AB" w:rsidRDefault="00DD7BAD" w:rsidP="008A35DC">
      <w:pPr>
        <w:numPr>
          <w:ilvl w:val="0"/>
          <w:numId w:val="14"/>
        </w:numPr>
        <w:autoSpaceDE w:val="0"/>
        <w:autoSpaceDN w:val="0"/>
        <w:adjustRightInd w:val="0"/>
        <w:spacing w:beforeLines="40" w:before="96" w:after="0" w:line="280" w:lineRule="exact"/>
        <w:jc w:val="both"/>
        <w:rPr>
          <w:rStyle w:val="Vanbnnidung"/>
          <w:color w:val="000000" w:themeColor="text1"/>
          <w:sz w:val="24"/>
          <w:szCs w:val="24"/>
          <w:shd w:val="clear" w:color="auto" w:fill="auto"/>
          <w:lang w:val="vi-VN"/>
        </w:rPr>
      </w:pPr>
      <w:r w:rsidRPr="004263AB">
        <w:rPr>
          <w:rStyle w:val="Vanbnnidung"/>
          <w:color w:val="000000" w:themeColor="text1"/>
          <w:sz w:val="24"/>
          <w:szCs w:val="24"/>
          <w:lang w:val="vi-VN"/>
        </w:rPr>
        <w:t>Trường hợp khách hàng yêu cầu cấp Giấy chứng nhận dạng bản in, đóng dấu đỏ (hardcopy) của Nhà cung cấp. Nhà cung cấp sẽ in và gửi cho đại lý/khách hàng trong vòng 3 ngày sau khi Nhà cung cấp nhận được đủ hồ sơ và biên bản nghiệm thu của khách hàng</w:t>
      </w:r>
    </w:p>
    <w:p w14:paraId="0B2C26A8" w14:textId="77777777" w:rsidR="00DD7BAD" w:rsidRPr="004263AB" w:rsidRDefault="00DD7BAD" w:rsidP="008A35DC">
      <w:pPr>
        <w:pStyle w:val="ListParagraph"/>
        <w:numPr>
          <w:ilvl w:val="1"/>
          <w:numId w:val="16"/>
        </w:numPr>
        <w:autoSpaceDE w:val="0"/>
        <w:autoSpaceDN w:val="0"/>
        <w:adjustRightInd w:val="0"/>
        <w:spacing w:beforeLines="40" w:before="96" w:line="280" w:lineRule="exact"/>
        <w:jc w:val="both"/>
        <w:rPr>
          <w:b/>
          <w:color w:val="000000" w:themeColor="text1"/>
          <w:lang w:val="vi-VN"/>
        </w:rPr>
      </w:pPr>
      <w:r w:rsidRPr="004263AB">
        <w:rPr>
          <w:b/>
          <w:color w:val="000000" w:themeColor="text1"/>
          <w:lang w:val="vi-VN"/>
        </w:rPr>
        <w:t>Hỗ trợ và chăm sóc khách hàng</w:t>
      </w:r>
    </w:p>
    <w:p w14:paraId="37D3AFEE" w14:textId="77777777" w:rsidR="00DD7BAD" w:rsidRPr="004263AB" w:rsidRDefault="00DD7BAD" w:rsidP="008A35DC">
      <w:pPr>
        <w:numPr>
          <w:ilvl w:val="0"/>
          <w:numId w:val="15"/>
        </w:numPr>
        <w:autoSpaceDE w:val="0"/>
        <w:autoSpaceDN w:val="0"/>
        <w:adjustRightInd w:val="0"/>
        <w:spacing w:beforeLines="40" w:before="96" w:after="0" w:line="280" w:lineRule="exact"/>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Bên B có trách nhiệm phối hợp với Bên A thực hiện các hoạt động hỗ trợ và chăm sóc khách hàng do Bên A đề xuất.</w:t>
      </w:r>
    </w:p>
    <w:p w14:paraId="4F112071" w14:textId="77777777" w:rsidR="00DD7BAD" w:rsidRPr="004263AB" w:rsidRDefault="00DD7BAD" w:rsidP="008A35DC">
      <w:pPr>
        <w:pStyle w:val="ListParagraph"/>
        <w:numPr>
          <w:ilvl w:val="0"/>
          <w:numId w:val="15"/>
        </w:numPr>
        <w:autoSpaceDE w:val="0"/>
        <w:autoSpaceDN w:val="0"/>
        <w:adjustRightInd w:val="0"/>
        <w:spacing w:beforeLines="40" w:before="96" w:line="280" w:lineRule="exact"/>
        <w:jc w:val="both"/>
        <w:rPr>
          <w:color w:val="000000" w:themeColor="text1"/>
          <w:lang w:val="vi-VN"/>
        </w:rPr>
      </w:pPr>
      <w:r w:rsidRPr="004263AB">
        <w:rPr>
          <w:color w:val="000000" w:themeColor="text1"/>
          <w:lang w:val="vi-VN"/>
        </w:rPr>
        <w:t>Bên B tiếp nhận và chủ động xử lý các yêu cầu hỗ trợ của khách hàng mà Bên B đã phát triển được. Nếu có những vấn đề vượt ngoài khả năng xử lý của Bên B thì cần chuyển về cho Nhà cung cấp hỗ trợ.</w:t>
      </w:r>
    </w:p>
    <w:p w14:paraId="5F1666DD" w14:textId="77777777" w:rsidR="00DD7BAD" w:rsidRPr="004263AB" w:rsidRDefault="00DD7BAD" w:rsidP="008A35DC">
      <w:pPr>
        <w:pStyle w:val="ListParagraph"/>
        <w:numPr>
          <w:ilvl w:val="1"/>
          <w:numId w:val="16"/>
        </w:numPr>
        <w:autoSpaceDE w:val="0"/>
        <w:autoSpaceDN w:val="0"/>
        <w:adjustRightInd w:val="0"/>
        <w:spacing w:beforeLines="40" w:before="96" w:line="280" w:lineRule="exact"/>
        <w:jc w:val="both"/>
        <w:rPr>
          <w:b/>
          <w:color w:val="000000" w:themeColor="text1"/>
        </w:rPr>
      </w:pPr>
      <w:r w:rsidRPr="004263AB">
        <w:rPr>
          <w:b/>
          <w:color w:val="000000" w:themeColor="text1"/>
        </w:rPr>
        <w:t>Các đầu mối phối hợp</w:t>
      </w:r>
    </w:p>
    <w:p w14:paraId="797527FD" w14:textId="77777777" w:rsidR="00DD7BAD" w:rsidRPr="004263AB" w:rsidRDefault="00DD7BAD" w:rsidP="008A35DC">
      <w:pPr>
        <w:pStyle w:val="ListParagraph"/>
        <w:numPr>
          <w:ilvl w:val="0"/>
          <w:numId w:val="15"/>
        </w:numPr>
        <w:autoSpaceDE w:val="0"/>
        <w:autoSpaceDN w:val="0"/>
        <w:adjustRightInd w:val="0"/>
        <w:spacing w:beforeLines="40" w:before="96" w:line="280" w:lineRule="exact"/>
        <w:jc w:val="both"/>
        <w:rPr>
          <w:color w:val="000000" w:themeColor="text1"/>
          <w:lang w:val="vi-VN"/>
        </w:rPr>
      </w:pPr>
      <w:r w:rsidRPr="004263AB">
        <w:rPr>
          <w:color w:val="000000" w:themeColor="text1"/>
          <w:lang w:eastAsia="vi-VN"/>
        </w:rPr>
        <w:t>Trong</w:t>
      </w:r>
      <w:r w:rsidRPr="004263AB">
        <w:rPr>
          <w:color w:val="000000" w:themeColor="text1"/>
          <w:lang w:val="vi-VN"/>
        </w:rPr>
        <w:t xml:space="preserve"> trường hợp khẩn cấp hoặc xử lý các nghiệp vụ quan trọng, chỉ chấp nhận các đầu mối phối hợp đã đăng ký dưới đây của Hai Bên (hoặc đầu mối BGĐ, đại diện Hai Bên ký trên Hợp đồng) liên hệ làm việc trực tiếp với nhau. Trường hợp Bên nào thay đổi đầu mối phối hợp cần thông báo ngay bằng văn bản về đầu mối làm việc mới cho Bên kia.</w:t>
      </w:r>
    </w:p>
    <w:p w14:paraId="1E8C10D8" w14:textId="77777777" w:rsidR="00060F75" w:rsidRPr="004263AB" w:rsidRDefault="00060F75" w:rsidP="008A35DC">
      <w:pPr>
        <w:pStyle w:val="ListParagraph"/>
        <w:spacing w:beforeLines="40" w:before="96" w:line="280" w:lineRule="exact"/>
        <w:ind w:left="1080"/>
        <w:contextualSpacing/>
        <w:jc w:val="both"/>
        <w:outlineLvl w:val="0"/>
        <w:rPr>
          <w:color w:val="000000" w:themeColor="text1"/>
          <w:lang w:val="vi-VN"/>
        </w:rPr>
      </w:pPr>
    </w:p>
    <w:tbl>
      <w:tblPr>
        <w:tblStyle w:val="TableGrid"/>
        <w:tblW w:w="9830" w:type="dxa"/>
        <w:jc w:val="center"/>
        <w:tblLook w:val="04A0" w:firstRow="1" w:lastRow="0" w:firstColumn="1" w:lastColumn="0" w:noHBand="0" w:noVBand="1"/>
      </w:tblPr>
      <w:tblGrid>
        <w:gridCol w:w="2702"/>
        <w:gridCol w:w="3556"/>
        <w:gridCol w:w="3572"/>
      </w:tblGrid>
      <w:tr w:rsidR="00D34BE4" w:rsidRPr="004263AB" w14:paraId="641EA27D" w14:textId="77777777" w:rsidTr="00490B34">
        <w:trPr>
          <w:jc w:val="center"/>
        </w:trPr>
        <w:tc>
          <w:tcPr>
            <w:tcW w:w="2748" w:type="dxa"/>
          </w:tcPr>
          <w:p w14:paraId="7E6EF2BA" w14:textId="77777777" w:rsidR="00DD7BAD" w:rsidRPr="004263AB" w:rsidRDefault="00DD7BAD" w:rsidP="008A35DC">
            <w:pPr>
              <w:spacing w:beforeLines="40" w:before="96" w:line="220" w:lineRule="exact"/>
              <w:jc w:val="center"/>
              <w:rPr>
                <w:b/>
                <w:color w:val="000000" w:themeColor="text1"/>
                <w:sz w:val="24"/>
                <w:szCs w:val="24"/>
              </w:rPr>
            </w:pPr>
            <w:r w:rsidRPr="004263AB">
              <w:rPr>
                <w:b/>
                <w:color w:val="000000" w:themeColor="text1"/>
                <w:sz w:val="24"/>
                <w:szCs w:val="24"/>
              </w:rPr>
              <w:t>Đầu mối phối hợp</w:t>
            </w:r>
          </w:p>
        </w:tc>
        <w:tc>
          <w:tcPr>
            <w:tcW w:w="3443" w:type="dxa"/>
          </w:tcPr>
          <w:p w14:paraId="0162B59F" w14:textId="77777777" w:rsidR="00DD7BAD" w:rsidRPr="004263AB" w:rsidRDefault="00DD7BAD" w:rsidP="008A35DC">
            <w:pPr>
              <w:spacing w:beforeLines="40" w:before="96" w:line="220" w:lineRule="exact"/>
              <w:jc w:val="center"/>
              <w:rPr>
                <w:b/>
                <w:color w:val="000000" w:themeColor="text1"/>
                <w:sz w:val="24"/>
                <w:szCs w:val="24"/>
              </w:rPr>
            </w:pPr>
            <w:r w:rsidRPr="004263AB">
              <w:rPr>
                <w:b/>
                <w:color w:val="000000" w:themeColor="text1"/>
                <w:sz w:val="24"/>
                <w:szCs w:val="24"/>
              </w:rPr>
              <w:t>Bên A</w:t>
            </w:r>
          </w:p>
        </w:tc>
        <w:tc>
          <w:tcPr>
            <w:tcW w:w="3639" w:type="dxa"/>
          </w:tcPr>
          <w:p w14:paraId="42DE458A" w14:textId="77777777" w:rsidR="00DD7BAD" w:rsidRPr="004263AB" w:rsidRDefault="00DD7BAD" w:rsidP="008A35DC">
            <w:pPr>
              <w:spacing w:beforeLines="40" w:before="96" w:line="220" w:lineRule="exact"/>
              <w:jc w:val="center"/>
              <w:rPr>
                <w:b/>
                <w:color w:val="000000" w:themeColor="text1"/>
                <w:sz w:val="24"/>
                <w:szCs w:val="24"/>
              </w:rPr>
            </w:pPr>
            <w:r w:rsidRPr="004263AB">
              <w:rPr>
                <w:b/>
                <w:color w:val="000000" w:themeColor="text1"/>
                <w:sz w:val="24"/>
                <w:szCs w:val="24"/>
              </w:rPr>
              <w:t>Bên B</w:t>
            </w:r>
          </w:p>
        </w:tc>
      </w:tr>
      <w:tr w:rsidR="00D34BE4" w:rsidRPr="004263AB" w14:paraId="6183FABA" w14:textId="77777777" w:rsidTr="00490B34">
        <w:trPr>
          <w:jc w:val="center"/>
        </w:trPr>
        <w:tc>
          <w:tcPr>
            <w:tcW w:w="2748" w:type="dxa"/>
          </w:tcPr>
          <w:p w14:paraId="5E472170" w14:textId="77777777" w:rsidR="00B42420" w:rsidRPr="004263AB" w:rsidRDefault="00B42420" w:rsidP="00B42420">
            <w:pPr>
              <w:spacing w:before="40"/>
              <w:jc w:val="both"/>
              <w:rPr>
                <w:b/>
                <w:color w:val="000000" w:themeColor="text1"/>
                <w:sz w:val="24"/>
                <w:szCs w:val="24"/>
              </w:rPr>
            </w:pPr>
            <w:r w:rsidRPr="004263AB">
              <w:rPr>
                <w:b/>
                <w:color w:val="000000" w:themeColor="text1"/>
                <w:sz w:val="24"/>
                <w:szCs w:val="24"/>
              </w:rPr>
              <w:t>Ban lãnh đạo</w:t>
            </w:r>
          </w:p>
          <w:p w14:paraId="3E37D1B5" w14:textId="509D99AC" w:rsidR="00B42420" w:rsidRPr="004263AB" w:rsidRDefault="00B42420" w:rsidP="00B42420">
            <w:pPr>
              <w:spacing w:beforeLines="40" w:before="96" w:line="220" w:lineRule="exact"/>
              <w:jc w:val="both"/>
              <w:rPr>
                <w:i/>
                <w:color w:val="000000" w:themeColor="text1"/>
                <w:sz w:val="24"/>
                <w:szCs w:val="24"/>
              </w:rPr>
            </w:pPr>
            <w:r w:rsidRPr="004263AB">
              <w:rPr>
                <w:i/>
                <w:color w:val="000000" w:themeColor="text1"/>
                <w:sz w:val="24"/>
                <w:szCs w:val="24"/>
              </w:rPr>
              <w:t>(</w:t>
            </w:r>
            <w:r w:rsidR="002957FF" w:rsidRPr="004263AB">
              <w:rPr>
                <w:i/>
                <w:color w:val="000000" w:themeColor="text1"/>
                <w:sz w:val="24"/>
                <w:szCs w:val="24"/>
                <w:lang w:val="en-US"/>
              </w:rPr>
              <w:t>Đ</w:t>
            </w:r>
            <w:r w:rsidRPr="004263AB">
              <w:rPr>
                <w:i/>
                <w:color w:val="000000" w:themeColor="text1"/>
                <w:sz w:val="24"/>
                <w:szCs w:val="24"/>
              </w:rPr>
              <w:t>iều phối công việc chung, ký bản đối soát, thanh toán và các văn  bản giao dịch giữa 2 bên)</w:t>
            </w:r>
          </w:p>
        </w:tc>
        <w:tc>
          <w:tcPr>
            <w:tcW w:w="3443" w:type="dxa"/>
          </w:tcPr>
          <w:p w14:paraId="5D441144" w14:textId="2D4DE39C" w:rsidR="00B42420" w:rsidRPr="004263AB" w:rsidRDefault="00B42420" w:rsidP="00B42420">
            <w:pPr>
              <w:spacing w:before="40"/>
              <w:jc w:val="both"/>
              <w:rPr>
                <w:color w:val="000000" w:themeColor="text1"/>
                <w:sz w:val="24"/>
                <w:szCs w:val="24"/>
                <w:lang w:val="en-US"/>
              </w:rPr>
            </w:pPr>
            <w:r w:rsidRPr="004263AB">
              <w:rPr>
                <w:color w:val="000000" w:themeColor="text1"/>
                <w:sz w:val="24"/>
                <w:szCs w:val="24"/>
              </w:rPr>
              <w:t xml:space="preserve">Họ tên: </w:t>
            </w:r>
            <w:r w:rsidR="00266F3C" w:rsidRPr="004263AB">
              <w:rPr>
                <w:b/>
                <w:bCs/>
                <w:color w:val="000000" w:themeColor="text1"/>
                <w:sz w:val="24"/>
                <w:szCs w:val="24"/>
                <w:lang w:val="en-US"/>
              </w:rPr>
              <w:t>Trần Thị Linh</w:t>
            </w:r>
          </w:p>
          <w:p w14:paraId="175741E3" w14:textId="16C4EB4A" w:rsidR="00B42420" w:rsidRPr="004263AB" w:rsidRDefault="00B42420" w:rsidP="00B42420">
            <w:pPr>
              <w:spacing w:before="40"/>
              <w:jc w:val="both"/>
              <w:rPr>
                <w:color w:val="000000" w:themeColor="text1"/>
                <w:sz w:val="24"/>
                <w:szCs w:val="24"/>
              </w:rPr>
            </w:pPr>
            <w:r w:rsidRPr="004263AB">
              <w:rPr>
                <w:color w:val="000000" w:themeColor="text1"/>
                <w:sz w:val="24"/>
                <w:szCs w:val="24"/>
              </w:rPr>
              <w:t xml:space="preserve">Chức vụ: </w:t>
            </w:r>
            <w:r w:rsidR="00266F3C" w:rsidRPr="004263AB">
              <w:rPr>
                <w:color w:val="000000" w:themeColor="text1"/>
                <w:sz w:val="24"/>
                <w:szCs w:val="24"/>
                <w:lang w:val="en-US"/>
              </w:rPr>
              <w:t xml:space="preserve">Phó </w:t>
            </w:r>
            <w:r w:rsidRPr="004263AB">
              <w:rPr>
                <w:color w:val="000000" w:themeColor="text1"/>
                <w:sz w:val="24"/>
                <w:szCs w:val="24"/>
              </w:rPr>
              <w:t>Giám đốc</w:t>
            </w:r>
          </w:p>
          <w:p w14:paraId="09874F53" w14:textId="24C87E8D" w:rsidR="00B42420" w:rsidRPr="004263AB" w:rsidRDefault="00B42420" w:rsidP="00B42420">
            <w:pPr>
              <w:spacing w:before="40"/>
              <w:jc w:val="both"/>
              <w:rPr>
                <w:color w:val="000000" w:themeColor="text1"/>
                <w:sz w:val="24"/>
                <w:szCs w:val="24"/>
              </w:rPr>
            </w:pPr>
            <w:r w:rsidRPr="004263AB">
              <w:rPr>
                <w:color w:val="000000" w:themeColor="text1"/>
                <w:sz w:val="24"/>
                <w:szCs w:val="24"/>
                <w:lang w:val="fr-FR"/>
              </w:rPr>
              <w:t xml:space="preserve">Mobile : </w:t>
            </w:r>
            <w:r w:rsidR="00CB0B59" w:rsidRPr="004263AB">
              <w:rPr>
                <w:color w:val="000000" w:themeColor="text1"/>
                <w:sz w:val="24"/>
                <w:szCs w:val="24"/>
              </w:rPr>
              <w:t>093 5253647</w:t>
            </w:r>
          </w:p>
          <w:p w14:paraId="08E378BD" w14:textId="309478BC" w:rsidR="00B42420" w:rsidRPr="004263AB" w:rsidRDefault="00B42420" w:rsidP="009E77B7">
            <w:pPr>
              <w:spacing w:beforeLines="40" w:before="96" w:line="220" w:lineRule="exact"/>
              <w:jc w:val="both"/>
              <w:rPr>
                <w:color w:val="000000" w:themeColor="text1"/>
                <w:sz w:val="24"/>
                <w:szCs w:val="24"/>
                <w:lang w:val="en-US"/>
              </w:rPr>
            </w:pPr>
            <w:r w:rsidRPr="004263AB">
              <w:rPr>
                <w:color w:val="000000" w:themeColor="text1"/>
                <w:sz w:val="24"/>
                <w:szCs w:val="24"/>
                <w:lang w:val="fr-FR"/>
              </w:rPr>
              <w:t xml:space="preserve">Email: </w:t>
            </w:r>
            <w:r w:rsidR="009E77B7" w:rsidRPr="004263AB">
              <w:rPr>
                <w:color w:val="000000" w:themeColor="text1"/>
                <w:sz w:val="24"/>
                <w:szCs w:val="24"/>
                <w:lang w:val="en-US"/>
              </w:rPr>
              <w:t>linhtt@visnam.com</w:t>
            </w:r>
          </w:p>
        </w:tc>
        <w:tc>
          <w:tcPr>
            <w:tcW w:w="3639" w:type="dxa"/>
          </w:tcPr>
          <w:p w14:paraId="199B9B97" w14:textId="6B24A3A8" w:rsidR="00B42420" w:rsidRPr="004263AB" w:rsidRDefault="00B42420" w:rsidP="001513E5">
            <w:pPr>
              <w:tabs>
                <w:tab w:val="right" w:pos="3040"/>
              </w:tabs>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Họ </w:t>
            </w:r>
            <w:r w:rsidR="001129A9" w:rsidRPr="004263AB">
              <w:rPr>
                <w:color w:val="000000" w:themeColor="text1"/>
                <w:sz w:val="24"/>
                <w:szCs w:val="24"/>
                <w:lang w:val="fr-CI"/>
              </w:rPr>
              <w:t>tên :</w:t>
            </w:r>
            <w:r w:rsidRPr="004263AB">
              <w:rPr>
                <w:color w:val="000000" w:themeColor="text1"/>
                <w:sz w:val="24"/>
                <w:szCs w:val="24"/>
                <w:lang w:val="fr-CI"/>
              </w:rPr>
              <w:t xml:space="preserve"> </w:t>
            </w:r>
          </w:p>
          <w:p w14:paraId="01ACBACA" w14:textId="77A75073"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Chức </w:t>
            </w:r>
            <w:r w:rsidR="001129A9" w:rsidRPr="004263AB">
              <w:rPr>
                <w:color w:val="000000" w:themeColor="text1"/>
                <w:sz w:val="24"/>
                <w:szCs w:val="24"/>
                <w:lang w:val="fr-CI"/>
              </w:rPr>
              <w:t xml:space="preserve">vụ : </w:t>
            </w:r>
          </w:p>
          <w:p w14:paraId="5A867D12" w14:textId="68C645AF"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Mobile : </w:t>
            </w:r>
            <w:r w:rsidR="00C655AD" w:rsidRPr="004263AB">
              <w:rPr>
                <w:color w:val="000000" w:themeColor="text1"/>
                <w:sz w:val="24"/>
                <w:szCs w:val="24"/>
                <w:lang w:val="fr-CI"/>
              </w:rPr>
              <w:t xml:space="preserve"> </w:t>
            </w:r>
          </w:p>
          <w:p w14:paraId="74790364" w14:textId="196C38CC"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Emai</w:t>
            </w:r>
            <w:r w:rsidR="001129A9" w:rsidRPr="004263AB">
              <w:rPr>
                <w:color w:val="000000" w:themeColor="text1"/>
                <w:sz w:val="24"/>
                <w:szCs w:val="24"/>
                <w:lang w:val="fr-CI"/>
              </w:rPr>
              <w:t xml:space="preserve">l : </w:t>
            </w:r>
          </w:p>
        </w:tc>
      </w:tr>
      <w:tr w:rsidR="00D34BE4" w:rsidRPr="004263AB" w14:paraId="55E439DC" w14:textId="77777777" w:rsidTr="00490B34">
        <w:trPr>
          <w:jc w:val="center"/>
        </w:trPr>
        <w:tc>
          <w:tcPr>
            <w:tcW w:w="2748" w:type="dxa"/>
          </w:tcPr>
          <w:p w14:paraId="1775AD1A" w14:textId="77777777" w:rsidR="00B42420" w:rsidRPr="004263AB" w:rsidRDefault="00B42420" w:rsidP="00B42420">
            <w:pPr>
              <w:spacing w:before="40"/>
              <w:jc w:val="both"/>
              <w:rPr>
                <w:b/>
                <w:color w:val="000000" w:themeColor="text1"/>
                <w:sz w:val="24"/>
                <w:szCs w:val="24"/>
              </w:rPr>
            </w:pPr>
            <w:r w:rsidRPr="004263AB">
              <w:rPr>
                <w:b/>
                <w:color w:val="000000" w:themeColor="text1"/>
                <w:sz w:val="24"/>
                <w:szCs w:val="24"/>
              </w:rPr>
              <w:t>Kinh doanh</w:t>
            </w:r>
          </w:p>
          <w:p w14:paraId="0E6060D9" w14:textId="187E85C8" w:rsidR="00B42420" w:rsidRPr="004263AB" w:rsidRDefault="00B42420" w:rsidP="00B42420">
            <w:pPr>
              <w:spacing w:beforeLines="40" w:before="96" w:line="220" w:lineRule="exact"/>
              <w:jc w:val="both"/>
              <w:rPr>
                <w:i/>
                <w:color w:val="000000" w:themeColor="text1"/>
                <w:sz w:val="24"/>
                <w:szCs w:val="24"/>
                <w:lang w:val="fr-CI"/>
              </w:rPr>
            </w:pPr>
            <w:r w:rsidRPr="004263AB">
              <w:rPr>
                <w:i/>
                <w:color w:val="000000" w:themeColor="text1"/>
                <w:sz w:val="24"/>
                <w:szCs w:val="24"/>
              </w:rPr>
              <w:t>(Phối hợp và hỗ trợ triển khai các chương trình bán hàng của đại lý)</w:t>
            </w:r>
          </w:p>
        </w:tc>
        <w:tc>
          <w:tcPr>
            <w:tcW w:w="3443" w:type="dxa"/>
          </w:tcPr>
          <w:p w14:paraId="2EE81459" w14:textId="4F541912" w:rsidR="00B42420" w:rsidRPr="004263AB" w:rsidRDefault="00B42420" w:rsidP="00B42420">
            <w:pPr>
              <w:spacing w:before="40"/>
              <w:jc w:val="both"/>
              <w:rPr>
                <w:color w:val="000000" w:themeColor="text1"/>
                <w:sz w:val="24"/>
                <w:szCs w:val="24"/>
                <w:lang w:val="en-US"/>
              </w:rPr>
            </w:pPr>
            <w:r w:rsidRPr="004263AB">
              <w:rPr>
                <w:color w:val="000000" w:themeColor="text1"/>
                <w:sz w:val="24"/>
                <w:szCs w:val="24"/>
              </w:rPr>
              <w:t>Họ tên:</w:t>
            </w:r>
            <w:r w:rsidR="00401E73" w:rsidRPr="004263AB">
              <w:rPr>
                <w:color w:val="000000" w:themeColor="text1"/>
                <w:sz w:val="24"/>
                <w:szCs w:val="24"/>
                <w:lang w:val="en-US"/>
              </w:rPr>
              <w:t xml:space="preserve"> </w:t>
            </w:r>
            <w:r w:rsidR="008A6217" w:rsidRPr="004263AB">
              <w:rPr>
                <w:b/>
                <w:bCs/>
                <w:color w:val="000000" w:themeColor="text1"/>
                <w:sz w:val="24"/>
                <w:szCs w:val="24"/>
                <w:lang w:val="en-US"/>
              </w:rPr>
              <w:t>…………………..</w:t>
            </w:r>
          </w:p>
          <w:p w14:paraId="18615920" w14:textId="509A75F9" w:rsidR="00B42420" w:rsidRPr="004263AB" w:rsidRDefault="00B42420" w:rsidP="00B42420">
            <w:pPr>
              <w:spacing w:before="40"/>
              <w:jc w:val="both"/>
              <w:rPr>
                <w:color w:val="000000" w:themeColor="text1"/>
                <w:sz w:val="24"/>
                <w:szCs w:val="24"/>
                <w:lang w:val="fr-CI"/>
              </w:rPr>
            </w:pPr>
            <w:r w:rsidRPr="004263AB">
              <w:rPr>
                <w:color w:val="000000" w:themeColor="text1"/>
                <w:sz w:val="24"/>
                <w:szCs w:val="24"/>
              </w:rPr>
              <w:t xml:space="preserve">Chức vụ: </w:t>
            </w:r>
            <w:r w:rsidR="008A6217" w:rsidRPr="004263AB">
              <w:rPr>
                <w:bCs/>
                <w:color w:val="000000" w:themeColor="text1"/>
                <w:sz w:val="24"/>
                <w:szCs w:val="24"/>
                <w:lang w:val="fr-CI"/>
              </w:rPr>
              <w:t>…………………….</w:t>
            </w:r>
          </w:p>
          <w:p w14:paraId="69A4DC57" w14:textId="729714E4" w:rsidR="00B42420" w:rsidRPr="004263AB" w:rsidRDefault="00B42420" w:rsidP="00B42420">
            <w:pPr>
              <w:spacing w:before="40"/>
              <w:jc w:val="both"/>
              <w:rPr>
                <w:color w:val="000000" w:themeColor="text1"/>
                <w:sz w:val="24"/>
                <w:szCs w:val="24"/>
                <w:lang w:val="en-US"/>
              </w:rPr>
            </w:pPr>
            <w:r w:rsidRPr="004263AB">
              <w:rPr>
                <w:color w:val="000000" w:themeColor="text1"/>
                <w:sz w:val="24"/>
                <w:szCs w:val="24"/>
              </w:rPr>
              <w:t>Mobile :</w:t>
            </w:r>
            <w:r w:rsidRPr="004263AB">
              <w:rPr>
                <w:color w:val="000000" w:themeColor="text1"/>
                <w:sz w:val="24"/>
                <w:szCs w:val="24"/>
                <w:lang w:val="en-US"/>
              </w:rPr>
              <w:t xml:space="preserve"> </w:t>
            </w:r>
            <w:r w:rsidR="008A6217" w:rsidRPr="004263AB">
              <w:rPr>
                <w:color w:val="000000" w:themeColor="text1"/>
                <w:sz w:val="24"/>
                <w:szCs w:val="24"/>
                <w:lang w:val="en-US"/>
              </w:rPr>
              <w:t>………………………..</w:t>
            </w:r>
          </w:p>
          <w:p w14:paraId="636AFD66" w14:textId="471CB210" w:rsidR="00B42420" w:rsidRPr="004263AB" w:rsidRDefault="001129A9" w:rsidP="008A6217">
            <w:pPr>
              <w:spacing w:beforeLines="40" w:before="96" w:line="220" w:lineRule="exact"/>
              <w:jc w:val="both"/>
              <w:rPr>
                <w:color w:val="000000" w:themeColor="text1"/>
                <w:sz w:val="24"/>
                <w:szCs w:val="24"/>
                <w:lang w:val="fr-CI"/>
              </w:rPr>
            </w:pPr>
            <w:r w:rsidRPr="004263AB">
              <w:rPr>
                <w:color w:val="000000" w:themeColor="text1"/>
                <w:sz w:val="24"/>
                <w:szCs w:val="24"/>
                <w:lang w:val="fr-CI"/>
              </w:rPr>
              <w:t>Email</w:t>
            </w:r>
            <w:r w:rsidR="00B42420" w:rsidRPr="004263AB">
              <w:rPr>
                <w:color w:val="000000" w:themeColor="text1"/>
                <w:sz w:val="24"/>
                <w:szCs w:val="24"/>
                <w:lang w:val="fr-CI"/>
              </w:rPr>
              <w:t xml:space="preserve">: </w:t>
            </w:r>
            <w:r w:rsidR="008A6217" w:rsidRPr="004263AB">
              <w:rPr>
                <w:color w:val="000000" w:themeColor="text1"/>
                <w:sz w:val="24"/>
                <w:szCs w:val="24"/>
                <w:lang w:val="fr-CI"/>
              </w:rPr>
              <w:t>……………………………</w:t>
            </w:r>
            <w:hyperlink r:id="rId8" w:history="1"/>
          </w:p>
        </w:tc>
        <w:tc>
          <w:tcPr>
            <w:tcW w:w="3639" w:type="dxa"/>
          </w:tcPr>
          <w:p w14:paraId="1A882A04" w14:textId="67CBA500" w:rsidR="00B42420" w:rsidRPr="004263AB" w:rsidRDefault="00B42420" w:rsidP="001513E5">
            <w:pPr>
              <w:spacing w:beforeLines="40" w:before="96" w:line="220" w:lineRule="exact"/>
              <w:jc w:val="both"/>
              <w:rPr>
                <w:color w:val="000000" w:themeColor="text1"/>
                <w:sz w:val="24"/>
                <w:szCs w:val="24"/>
              </w:rPr>
            </w:pPr>
            <w:r w:rsidRPr="004263AB">
              <w:rPr>
                <w:color w:val="000000" w:themeColor="text1"/>
                <w:sz w:val="24"/>
                <w:szCs w:val="24"/>
                <w:lang w:val="fr-CI"/>
              </w:rPr>
              <w:t xml:space="preserve">Họ tên: </w:t>
            </w:r>
          </w:p>
          <w:p w14:paraId="74C0ADDF" w14:textId="2169839B"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Chức vụ: </w:t>
            </w:r>
          </w:p>
          <w:p w14:paraId="1EDB3CB9" w14:textId="4E2FF8D3"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Mobile : </w:t>
            </w:r>
          </w:p>
          <w:p w14:paraId="5BB550A9" w14:textId="67EA99B0" w:rsidR="00B42420" w:rsidRPr="004263AB" w:rsidRDefault="00B42420" w:rsidP="00C655AD">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Email: </w:t>
            </w:r>
          </w:p>
        </w:tc>
      </w:tr>
      <w:tr w:rsidR="00D34BE4" w:rsidRPr="004263AB" w14:paraId="424125F3" w14:textId="77777777" w:rsidTr="00490B34">
        <w:trPr>
          <w:jc w:val="center"/>
        </w:trPr>
        <w:tc>
          <w:tcPr>
            <w:tcW w:w="2748" w:type="dxa"/>
          </w:tcPr>
          <w:p w14:paraId="2052267D" w14:textId="77777777" w:rsidR="00B42420" w:rsidRPr="004263AB" w:rsidRDefault="00B42420" w:rsidP="00B42420">
            <w:pPr>
              <w:spacing w:before="40"/>
              <w:jc w:val="both"/>
              <w:rPr>
                <w:b/>
                <w:color w:val="000000" w:themeColor="text1"/>
                <w:sz w:val="24"/>
                <w:szCs w:val="24"/>
              </w:rPr>
            </w:pPr>
            <w:r w:rsidRPr="004263AB">
              <w:rPr>
                <w:b/>
                <w:color w:val="000000" w:themeColor="text1"/>
                <w:sz w:val="24"/>
                <w:szCs w:val="24"/>
              </w:rPr>
              <w:t>Kỹ thuật nghiệp vụ</w:t>
            </w:r>
          </w:p>
          <w:p w14:paraId="40A14FE7" w14:textId="0A9B5863" w:rsidR="00B42420" w:rsidRPr="004263AB" w:rsidRDefault="00B42420" w:rsidP="00B42420">
            <w:pPr>
              <w:spacing w:beforeLines="40" w:before="96" w:line="220" w:lineRule="exact"/>
              <w:jc w:val="both"/>
              <w:rPr>
                <w:i/>
                <w:color w:val="000000" w:themeColor="text1"/>
                <w:sz w:val="24"/>
                <w:szCs w:val="24"/>
                <w:lang w:val="fr-CI"/>
              </w:rPr>
            </w:pPr>
            <w:r w:rsidRPr="004263AB">
              <w:rPr>
                <w:i/>
                <w:color w:val="000000" w:themeColor="text1"/>
                <w:sz w:val="24"/>
                <w:szCs w:val="24"/>
              </w:rPr>
              <w:t>(Quản lý hồ sơ, phê duyệt yêu cầu nghiệp vụ chứng thư số. Các vấn đề kỹ thuật liên quan đến  hệ thống cung cấp dịch vụ)</w:t>
            </w:r>
          </w:p>
        </w:tc>
        <w:tc>
          <w:tcPr>
            <w:tcW w:w="3443" w:type="dxa"/>
          </w:tcPr>
          <w:p w14:paraId="38F9BFFA" w14:textId="77777777" w:rsidR="00B42420" w:rsidRPr="004263AB" w:rsidRDefault="00B42420" w:rsidP="00B42420">
            <w:pPr>
              <w:spacing w:before="40"/>
              <w:jc w:val="both"/>
              <w:rPr>
                <w:bCs/>
                <w:color w:val="000000" w:themeColor="text1"/>
                <w:sz w:val="24"/>
                <w:szCs w:val="24"/>
                <w:lang w:val="fr-CI"/>
              </w:rPr>
            </w:pPr>
            <w:r w:rsidRPr="004263AB">
              <w:rPr>
                <w:color w:val="000000" w:themeColor="text1"/>
                <w:sz w:val="24"/>
                <w:szCs w:val="24"/>
              </w:rPr>
              <w:t xml:space="preserve">Họ tên: </w:t>
            </w:r>
            <w:r w:rsidRPr="004263AB">
              <w:rPr>
                <w:b/>
                <w:bCs/>
                <w:color w:val="000000" w:themeColor="text1"/>
                <w:sz w:val="24"/>
                <w:szCs w:val="24"/>
                <w:lang w:val="fr-CI"/>
              </w:rPr>
              <w:t>Lê Hồng Quang</w:t>
            </w:r>
          </w:p>
          <w:p w14:paraId="6046BE73" w14:textId="77777777" w:rsidR="00B42420" w:rsidRPr="004263AB" w:rsidRDefault="00B42420" w:rsidP="00B42420">
            <w:pPr>
              <w:spacing w:before="40"/>
              <w:jc w:val="both"/>
              <w:rPr>
                <w:color w:val="000000" w:themeColor="text1"/>
                <w:sz w:val="24"/>
                <w:szCs w:val="24"/>
              </w:rPr>
            </w:pPr>
            <w:r w:rsidRPr="004263AB">
              <w:rPr>
                <w:color w:val="000000" w:themeColor="text1"/>
                <w:sz w:val="24"/>
                <w:szCs w:val="24"/>
              </w:rPr>
              <w:t xml:space="preserve">Chức vụ: </w:t>
            </w:r>
            <w:r w:rsidRPr="004263AB">
              <w:rPr>
                <w:color w:val="000000" w:themeColor="text1"/>
                <w:sz w:val="24"/>
                <w:szCs w:val="24"/>
                <w:lang w:val="fr-CI"/>
              </w:rPr>
              <w:t>Kỹ thuật nghiệp vụ</w:t>
            </w:r>
          </w:p>
          <w:p w14:paraId="15051972" w14:textId="77777777" w:rsidR="00B42420" w:rsidRPr="004263AB" w:rsidRDefault="00B42420" w:rsidP="00B42420">
            <w:pPr>
              <w:spacing w:before="40"/>
              <w:jc w:val="both"/>
              <w:rPr>
                <w:b/>
                <w:color w:val="000000" w:themeColor="text1"/>
                <w:sz w:val="24"/>
                <w:szCs w:val="24"/>
                <w:lang w:val="en-US"/>
              </w:rPr>
            </w:pPr>
            <w:r w:rsidRPr="004263AB">
              <w:rPr>
                <w:color w:val="000000" w:themeColor="text1"/>
                <w:sz w:val="24"/>
                <w:szCs w:val="24"/>
                <w:lang w:val="fr-CI"/>
              </w:rPr>
              <w:t xml:space="preserve">Mobile: 0934747927/0935340434 </w:t>
            </w:r>
          </w:p>
          <w:p w14:paraId="7E63FC27" w14:textId="7FADF1D1" w:rsidR="00B42420" w:rsidRPr="004263AB" w:rsidRDefault="00B42420" w:rsidP="00B42420">
            <w:pPr>
              <w:spacing w:beforeLines="40" w:before="96" w:line="220" w:lineRule="exact"/>
              <w:jc w:val="both"/>
              <w:rPr>
                <w:color w:val="000000" w:themeColor="text1"/>
                <w:sz w:val="24"/>
                <w:szCs w:val="24"/>
                <w:lang w:val="fr-CI"/>
              </w:rPr>
            </w:pPr>
            <w:r w:rsidRPr="004263AB">
              <w:rPr>
                <w:color w:val="000000" w:themeColor="text1"/>
                <w:sz w:val="24"/>
                <w:szCs w:val="24"/>
                <w:lang w:val="fr-CI"/>
              </w:rPr>
              <w:t>Email :</w:t>
            </w:r>
            <w:r w:rsidRPr="004263AB">
              <w:rPr>
                <w:b/>
                <w:color w:val="000000" w:themeColor="text1"/>
                <w:sz w:val="24"/>
                <w:szCs w:val="24"/>
                <w:lang w:val="en-US"/>
              </w:rPr>
              <w:t xml:space="preserve"> </w:t>
            </w:r>
            <w:r w:rsidRPr="004263AB">
              <w:rPr>
                <w:bCs/>
                <w:color w:val="000000" w:themeColor="text1"/>
                <w:sz w:val="24"/>
                <w:szCs w:val="24"/>
                <w:lang w:val="en-US"/>
              </w:rPr>
              <w:t>quanglh@visnam.com</w:t>
            </w:r>
          </w:p>
        </w:tc>
        <w:tc>
          <w:tcPr>
            <w:tcW w:w="3639" w:type="dxa"/>
          </w:tcPr>
          <w:p w14:paraId="5CCD51C9" w14:textId="2E16E09C" w:rsidR="00B42420" w:rsidRPr="004263AB" w:rsidRDefault="00B42420" w:rsidP="001513E5">
            <w:pPr>
              <w:spacing w:beforeLines="40" w:before="96" w:line="220" w:lineRule="exact"/>
              <w:jc w:val="both"/>
              <w:rPr>
                <w:color w:val="000000" w:themeColor="text1"/>
                <w:sz w:val="24"/>
                <w:szCs w:val="24"/>
              </w:rPr>
            </w:pPr>
            <w:r w:rsidRPr="004263AB">
              <w:rPr>
                <w:color w:val="000000" w:themeColor="text1"/>
                <w:sz w:val="24"/>
                <w:szCs w:val="24"/>
                <w:lang w:val="fr-CI"/>
              </w:rPr>
              <w:t xml:space="preserve">Họ tên: </w:t>
            </w:r>
          </w:p>
          <w:p w14:paraId="4BC78255" w14:textId="3EB39B30"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Chức vụ:</w:t>
            </w:r>
          </w:p>
          <w:p w14:paraId="3FDFC973" w14:textId="0B55441A"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Mobile : </w:t>
            </w:r>
          </w:p>
          <w:p w14:paraId="07402110" w14:textId="2E6912FA" w:rsidR="00B42420" w:rsidRPr="004263AB" w:rsidRDefault="00B42420" w:rsidP="001513E5">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Email: </w:t>
            </w:r>
          </w:p>
        </w:tc>
      </w:tr>
      <w:tr w:rsidR="00D34BE4" w:rsidRPr="004263AB" w14:paraId="171B8439" w14:textId="77777777" w:rsidTr="00490B34">
        <w:trPr>
          <w:jc w:val="center"/>
        </w:trPr>
        <w:tc>
          <w:tcPr>
            <w:tcW w:w="2748" w:type="dxa"/>
          </w:tcPr>
          <w:p w14:paraId="086F1FCF" w14:textId="77777777" w:rsidR="00B42420" w:rsidRPr="004263AB" w:rsidRDefault="00B42420" w:rsidP="00B42420">
            <w:pPr>
              <w:spacing w:before="40"/>
              <w:jc w:val="both"/>
              <w:rPr>
                <w:b/>
                <w:color w:val="000000" w:themeColor="text1"/>
                <w:sz w:val="24"/>
                <w:szCs w:val="24"/>
              </w:rPr>
            </w:pPr>
            <w:r w:rsidRPr="004263AB">
              <w:rPr>
                <w:b/>
                <w:color w:val="000000" w:themeColor="text1"/>
                <w:sz w:val="24"/>
                <w:szCs w:val="24"/>
              </w:rPr>
              <w:lastRenderedPageBreak/>
              <w:t xml:space="preserve">Hỗ trợ khách hàng </w:t>
            </w:r>
          </w:p>
          <w:p w14:paraId="03162221" w14:textId="2A2406FE" w:rsidR="00B42420" w:rsidRPr="004263AB" w:rsidRDefault="00B42420" w:rsidP="00B42420">
            <w:pPr>
              <w:spacing w:beforeLines="40" w:before="96" w:line="220" w:lineRule="exact"/>
              <w:jc w:val="both"/>
              <w:rPr>
                <w:i/>
                <w:color w:val="000000" w:themeColor="text1"/>
                <w:sz w:val="24"/>
                <w:szCs w:val="24"/>
                <w:lang w:val="fr-CI"/>
              </w:rPr>
            </w:pPr>
            <w:r w:rsidRPr="004263AB">
              <w:rPr>
                <w:i/>
                <w:color w:val="000000" w:themeColor="text1"/>
                <w:sz w:val="24"/>
                <w:szCs w:val="24"/>
              </w:rPr>
              <w:t>(Hỗ trợ đại lý và khách hàng xử lý các lỗi/sự cố trong quá trình cài đặt, sử dụng dịch vụ)</w:t>
            </w:r>
          </w:p>
        </w:tc>
        <w:tc>
          <w:tcPr>
            <w:tcW w:w="3443" w:type="dxa"/>
          </w:tcPr>
          <w:p w14:paraId="2F7F5633" w14:textId="77777777" w:rsidR="00B42420" w:rsidRPr="004263AB" w:rsidRDefault="00B42420" w:rsidP="00B42420">
            <w:pPr>
              <w:spacing w:before="40"/>
              <w:jc w:val="both"/>
              <w:rPr>
                <w:color w:val="000000" w:themeColor="text1"/>
                <w:sz w:val="24"/>
                <w:szCs w:val="24"/>
                <w:lang w:val="fr-CI"/>
              </w:rPr>
            </w:pPr>
          </w:p>
          <w:p w14:paraId="431A9C99" w14:textId="77777777" w:rsidR="00B42420" w:rsidRPr="004263AB" w:rsidRDefault="00B42420" w:rsidP="00B42420">
            <w:pPr>
              <w:spacing w:before="40"/>
              <w:jc w:val="both"/>
              <w:rPr>
                <w:color w:val="000000" w:themeColor="text1"/>
                <w:sz w:val="24"/>
                <w:szCs w:val="24"/>
                <w:lang w:val="fr-CI"/>
              </w:rPr>
            </w:pPr>
            <w:r w:rsidRPr="004263AB">
              <w:rPr>
                <w:color w:val="000000" w:themeColor="text1"/>
                <w:sz w:val="24"/>
                <w:szCs w:val="24"/>
                <w:lang w:val="fr-CI"/>
              </w:rPr>
              <w:t xml:space="preserve">Tổng đài hỗ trợ: 19006134 </w:t>
            </w:r>
          </w:p>
          <w:p w14:paraId="121F800C" w14:textId="6EF66AA7" w:rsidR="00B42420" w:rsidRPr="004263AB" w:rsidRDefault="00B42420" w:rsidP="00B42420">
            <w:pPr>
              <w:spacing w:beforeLines="40" w:before="96" w:line="220" w:lineRule="exact"/>
              <w:jc w:val="both"/>
              <w:rPr>
                <w:color w:val="000000" w:themeColor="text1"/>
                <w:sz w:val="24"/>
                <w:szCs w:val="24"/>
                <w:lang w:val="fr-CI"/>
              </w:rPr>
            </w:pPr>
            <w:r w:rsidRPr="004263AB">
              <w:rPr>
                <w:color w:val="000000" w:themeColor="text1"/>
                <w:sz w:val="24"/>
                <w:szCs w:val="24"/>
                <w:lang w:val="fr-CI"/>
              </w:rPr>
              <w:t>Email:</w:t>
            </w:r>
            <w:r w:rsidRPr="004263AB">
              <w:rPr>
                <w:color w:val="000000" w:themeColor="text1"/>
                <w:sz w:val="24"/>
                <w:szCs w:val="24"/>
                <w:lang w:val="en-US"/>
              </w:rPr>
              <w:t xml:space="preserve"> </w:t>
            </w:r>
          </w:p>
        </w:tc>
        <w:tc>
          <w:tcPr>
            <w:tcW w:w="3639" w:type="dxa"/>
          </w:tcPr>
          <w:p w14:paraId="6F312356" w14:textId="77777777" w:rsidR="00401E73" w:rsidRPr="004263AB" w:rsidRDefault="00EE4D3A" w:rsidP="00B42420">
            <w:pPr>
              <w:spacing w:beforeLines="40" w:before="96" w:line="220" w:lineRule="exact"/>
              <w:jc w:val="both"/>
              <w:rPr>
                <w:color w:val="000000" w:themeColor="text1"/>
                <w:sz w:val="24"/>
                <w:szCs w:val="24"/>
                <w:lang w:val="fr-CI"/>
              </w:rPr>
            </w:pPr>
            <w:r w:rsidRPr="004263AB">
              <w:rPr>
                <w:color w:val="000000" w:themeColor="text1"/>
                <w:sz w:val="24"/>
                <w:szCs w:val="24"/>
                <w:lang w:val="fr-CI"/>
              </w:rPr>
              <w:t xml:space="preserve">Họ tên: </w:t>
            </w:r>
          </w:p>
          <w:p w14:paraId="14FC0A18" w14:textId="6DE46CDC" w:rsidR="00B42420" w:rsidRPr="004263AB" w:rsidRDefault="00B42420" w:rsidP="00B42420">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Chức vụ: </w:t>
            </w:r>
          </w:p>
          <w:p w14:paraId="241BFFF4" w14:textId="0214C777" w:rsidR="00B42420" w:rsidRPr="004263AB" w:rsidRDefault="00B42420" w:rsidP="00B42420">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Mobile : </w:t>
            </w:r>
          </w:p>
          <w:p w14:paraId="6137072F" w14:textId="7234C7DD" w:rsidR="00B42420" w:rsidRPr="004263AB" w:rsidRDefault="00B42420" w:rsidP="00EE4D3A">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Email: </w:t>
            </w:r>
          </w:p>
        </w:tc>
      </w:tr>
      <w:tr w:rsidR="00B42420" w:rsidRPr="004263AB" w14:paraId="30D8C042" w14:textId="77777777" w:rsidTr="00490B34">
        <w:trPr>
          <w:jc w:val="center"/>
        </w:trPr>
        <w:tc>
          <w:tcPr>
            <w:tcW w:w="2748" w:type="dxa"/>
          </w:tcPr>
          <w:p w14:paraId="3BF1838A" w14:textId="77777777" w:rsidR="00B42420" w:rsidRPr="004263AB" w:rsidRDefault="00B42420" w:rsidP="00B42420">
            <w:pPr>
              <w:spacing w:before="40"/>
              <w:jc w:val="both"/>
              <w:rPr>
                <w:b/>
                <w:color w:val="000000" w:themeColor="text1"/>
                <w:sz w:val="24"/>
                <w:szCs w:val="24"/>
              </w:rPr>
            </w:pPr>
            <w:r w:rsidRPr="004263AB">
              <w:rPr>
                <w:b/>
                <w:color w:val="000000" w:themeColor="text1"/>
                <w:sz w:val="24"/>
                <w:szCs w:val="24"/>
              </w:rPr>
              <w:t>Kế toán</w:t>
            </w:r>
          </w:p>
          <w:p w14:paraId="0A1F45F9" w14:textId="3B5014EF" w:rsidR="00B42420" w:rsidRPr="004263AB" w:rsidRDefault="00B42420" w:rsidP="00B42420">
            <w:pPr>
              <w:spacing w:beforeLines="40" w:before="96" w:line="220" w:lineRule="exact"/>
              <w:jc w:val="both"/>
              <w:rPr>
                <w:i/>
                <w:color w:val="000000" w:themeColor="text1"/>
                <w:sz w:val="24"/>
                <w:szCs w:val="24"/>
                <w:lang w:val="fr-CI"/>
              </w:rPr>
            </w:pPr>
            <w:r w:rsidRPr="004263AB">
              <w:rPr>
                <w:i/>
                <w:color w:val="000000" w:themeColor="text1"/>
                <w:sz w:val="24"/>
                <w:szCs w:val="24"/>
              </w:rPr>
              <w:t>(Đối soát và thanh toán)</w:t>
            </w:r>
          </w:p>
        </w:tc>
        <w:tc>
          <w:tcPr>
            <w:tcW w:w="3443" w:type="dxa"/>
          </w:tcPr>
          <w:p w14:paraId="4E864607" w14:textId="4CB9E950" w:rsidR="00B42420" w:rsidRPr="004263AB" w:rsidRDefault="00B42420" w:rsidP="00490B34">
            <w:pPr>
              <w:spacing w:before="40"/>
              <w:rPr>
                <w:color w:val="000000" w:themeColor="text1"/>
                <w:sz w:val="24"/>
                <w:szCs w:val="24"/>
                <w:lang w:val="en-US"/>
              </w:rPr>
            </w:pPr>
            <w:r w:rsidRPr="004263AB">
              <w:rPr>
                <w:color w:val="000000" w:themeColor="text1"/>
                <w:sz w:val="24"/>
                <w:szCs w:val="24"/>
              </w:rPr>
              <w:t>Họ tên:</w:t>
            </w:r>
            <w:r w:rsidR="00490B34" w:rsidRPr="004263AB">
              <w:rPr>
                <w:b/>
                <w:bCs/>
                <w:color w:val="000000" w:themeColor="text1"/>
                <w:sz w:val="24"/>
                <w:szCs w:val="24"/>
              </w:rPr>
              <w:t>V</w:t>
            </w:r>
            <w:r w:rsidR="00490B34" w:rsidRPr="004263AB">
              <w:rPr>
                <w:b/>
                <w:bCs/>
                <w:color w:val="000000" w:themeColor="text1"/>
                <w:sz w:val="24"/>
                <w:szCs w:val="24"/>
                <w:lang w:val="en-US"/>
              </w:rPr>
              <w:t>õ Hoàng Hoài Thương</w:t>
            </w:r>
          </w:p>
          <w:p w14:paraId="1039634C" w14:textId="77777777" w:rsidR="00B42420" w:rsidRPr="004263AB" w:rsidRDefault="00B42420" w:rsidP="00490B34">
            <w:pPr>
              <w:spacing w:before="40"/>
              <w:rPr>
                <w:color w:val="000000" w:themeColor="text1"/>
                <w:sz w:val="24"/>
                <w:szCs w:val="24"/>
              </w:rPr>
            </w:pPr>
            <w:r w:rsidRPr="004263AB">
              <w:rPr>
                <w:color w:val="000000" w:themeColor="text1"/>
                <w:sz w:val="24"/>
                <w:szCs w:val="24"/>
              </w:rPr>
              <w:t>Chức vụ: Kế toán</w:t>
            </w:r>
          </w:p>
          <w:p w14:paraId="04A30B8B" w14:textId="1042C062" w:rsidR="00B42420" w:rsidRPr="004263AB" w:rsidRDefault="00B42420" w:rsidP="00490B34">
            <w:pPr>
              <w:spacing w:before="40"/>
              <w:rPr>
                <w:color w:val="000000" w:themeColor="text1"/>
                <w:sz w:val="24"/>
                <w:szCs w:val="24"/>
              </w:rPr>
            </w:pPr>
            <w:r w:rsidRPr="004263AB">
              <w:rPr>
                <w:color w:val="000000" w:themeColor="text1"/>
                <w:sz w:val="24"/>
                <w:szCs w:val="24"/>
                <w:lang w:val="fr-FR"/>
              </w:rPr>
              <w:t xml:space="preserve">Mobile : </w:t>
            </w:r>
            <w:r w:rsidRPr="004263AB">
              <w:rPr>
                <w:color w:val="000000" w:themeColor="text1"/>
                <w:sz w:val="24"/>
                <w:szCs w:val="24"/>
                <w:lang w:val="en-US"/>
              </w:rPr>
              <w:t>09</w:t>
            </w:r>
            <w:r w:rsidR="00490B34" w:rsidRPr="004263AB">
              <w:rPr>
                <w:color w:val="000000" w:themeColor="text1"/>
                <w:sz w:val="24"/>
                <w:szCs w:val="24"/>
                <w:lang w:val="en-US"/>
              </w:rPr>
              <w:t>35 143 088</w:t>
            </w:r>
          </w:p>
          <w:p w14:paraId="1FFE3FC6" w14:textId="0A4D2610" w:rsidR="00B42420" w:rsidRPr="004263AB" w:rsidRDefault="00B42420" w:rsidP="00490B34">
            <w:pPr>
              <w:spacing w:beforeLines="40" w:before="96" w:line="220" w:lineRule="exact"/>
              <w:rPr>
                <w:color w:val="000000" w:themeColor="text1"/>
                <w:sz w:val="24"/>
                <w:szCs w:val="24"/>
                <w:lang w:val="fr-CI"/>
              </w:rPr>
            </w:pPr>
            <w:r w:rsidRPr="004263AB">
              <w:rPr>
                <w:color w:val="000000" w:themeColor="text1"/>
                <w:sz w:val="24"/>
                <w:szCs w:val="24"/>
                <w:lang w:val="fr-FR"/>
              </w:rPr>
              <w:t xml:space="preserve">Email: </w:t>
            </w:r>
            <w:r w:rsidR="00490B34" w:rsidRPr="004263AB">
              <w:rPr>
                <w:color w:val="000000" w:themeColor="text1"/>
                <w:sz w:val="24"/>
                <w:szCs w:val="24"/>
                <w:lang w:val="fr-FR"/>
              </w:rPr>
              <w:t>thuongvhh</w:t>
            </w:r>
            <w:r w:rsidRPr="004263AB">
              <w:rPr>
                <w:color w:val="000000" w:themeColor="text1"/>
                <w:sz w:val="24"/>
                <w:szCs w:val="24"/>
                <w:lang w:val="en-US"/>
              </w:rPr>
              <w:t>@visnam.com</w:t>
            </w:r>
          </w:p>
        </w:tc>
        <w:tc>
          <w:tcPr>
            <w:tcW w:w="3639" w:type="dxa"/>
          </w:tcPr>
          <w:p w14:paraId="77E15369" w14:textId="4B259E57" w:rsidR="00B42420" w:rsidRPr="004263AB" w:rsidRDefault="00B42420" w:rsidP="00B42420">
            <w:pPr>
              <w:spacing w:beforeLines="40" w:before="96" w:line="220" w:lineRule="exact"/>
              <w:jc w:val="both"/>
              <w:rPr>
                <w:color w:val="000000" w:themeColor="text1"/>
                <w:sz w:val="24"/>
                <w:szCs w:val="24"/>
              </w:rPr>
            </w:pPr>
            <w:r w:rsidRPr="004263AB">
              <w:rPr>
                <w:color w:val="000000" w:themeColor="text1"/>
                <w:sz w:val="24"/>
                <w:szCs w:val="24"/>
                <w:lang w:val="fr-CI"/>
              </w:rPr>
              <w:t>Họ tên</w:t>
            </w:r>
          </w:p>
          <w:p w14:paraId="1A49E419" w14:textId="7D38526F" w:rsidR="00B42420" w:rsidRPr="004263AB" w:rsidRDefault="00B42420" w:rsidP="00B42420">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Chức vụ: </w:t>
            </w:r>
          </w:p>
          <w:p w14:paraId="1FC05DCA" w14:textId="74BF5C90" w:rsidR="00B42420" w:rsidRPr="004263AB" w:rsidRDefault="00B42420" w:rsidP="00B42420">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Mobile : </w:t>
            </w:r>
          </w:p>
          <w:p w14:paraId="31DAC588" w14:textId="6C4F0469" w:rsidR="00B42420" w:rsidRPr="004263AB" w:rsidRDefault="00B42420" w:rsidP="00C655AD">
            <w:pPr>
              <w:spacing w:beforeLines="40" w:before="96" w:line="220" w:lineRule="exact"/>
              <w:jc w:val="both"/>
              <w:rPr>
                <w:color w:val="000000" w:themeColor="text1"/>
                <w:sz w:val="24"/>
                <w:szCs w:val="24"/>
                <w:lang w:val="en-US"/>
              </w:rPr>
            </w:pPr>
            <w:r w:rsidRPr="004263AB">
              <w:rPr>
                <w:color w:val="000000" w:themeColor="text1"/>
                <w:sz w:val="24"/>
                <w:szCs w:val="24"/>
                <w:lang w:val="fr-CI"/>
              </w:rPr>
              <w:t xml:space="preserve">Email: </w:t>
            </w:r>
          </w:p>
        </w:tc>
      </w:tr>
    </w:tbl>
    <w:p w14:paraId="66355063" w14:textId="77777777" w:rsidR="007A2B1E" w:rsidRPr="004263AB" w:rsidRDefault="007A2B1E" w:rsidP="008A35DC">
      <w:pPr>
        <w:pStyle w:val="ListParagraph"/>
        <w:autoSpaceDE w:val="0"/>
        <w:autoSpaceDN w:val="0"/>
        <w:adjustRightInd w:val="0"/>
        <w:spacing w:beforeLines="40" w:before="96" w:line="280" w:lineRule="exact"/>
        <w:ind w:left="1080"/>
        <w:jc w:val="both"/>
        <w:rPr>
          <w:color w:val="000000" w:themeColor="text1"/>
        </w:rPr>
      </w:pPr>
    </w:p>
    <w:p w14:paraId="2659CC18" w14:textId="1E07944A" w:rsidR="006E0D76" w:rsidRPr="004263AB" w:rsidRDefault="007F74E3" w:rsidP="008A35DC">
      <w:pPr>
        <w:pStyle w:val="ListParagraph"/>
        <w:numPr>
          <w:ilvl w:val="0"/>
          <w:numId w:val="16"/>
        </w:numPr>
        <w:spacing w:beforeLines="40" w:before="96" w:line="280" w:lineRule="exact"/>
        <w:ind w:left="720"/>
        <w:contextualSpacing/>
        <w:jc w:val="both"/>
        <w:outlineLvl w:val="0"/>
        <w:rPr>
          <w:b/>
          <w:color w:val="000000" w:themeColor="text1"/>
        </w:rPr>
      </w:pPr>
      <w:r w:rsidRPr="004263AB">
        <w:rPr>
          <w:b/>
          <w:color w:val="000000" w:themeColor="text1"/>
        </w:rPr>
        <w:t xml:space="preserve">Chính sách </w:t>
      </w:r>
      <w:r w:rsidR="005F0FD3" w:rsidRPr="004263AB">
        <w:rPr>
          <w:b/>
          <w:color w:val="000000" w:themeColor="text1"/>
        </w:rPr>
        <w:t>giá bán cho</w:t>
      </w:r>
      <w:r w:rsidR="006E0D76" w:rsidRPr="004263AB">
        <w:rPr>
          <w:b/>
          <w:color w:val="000000" w:themeColor="text1"/>
        </w:rPr>
        <w:t xml:space="preserve"> đại lý: </w:t>
      </w:r>
    </w:p>
    <w:p w14:paraId="5DF77E4C" w14:textId="069C633B" w:rsidR="007F74E3" w:rsidRPr="004263AB" w:rsidRDefault="007F74E3" w:rsidP="008A35DC">
      <w:pPr>
        <w:pStyle w:val="ListParagraph"/>
        <w:numPr>
          <w:ilvl w:val="1"/>
          <w:numId w:val="16"/>
        </w:numPr>
        <w:spacing w:beforeLines="40" w:before="96" w:line="280" w:lineRule="exact"/>
        <w:contextualSpacing/>
        <w:jc w:val="both"/>
        <w:outlineLvl w:val="0"/>
        <w:rPr>
          <w:b/>
          <w:color w:val="000000" w:themeColor="text1"/>
        </w:rPr>
      </w:pPr>
      <w:r w:rsidRPr="004263AB">
        <w:rPr>
          <w:b/>
          <w:color w:val="000000" w:themeColor="text1"/>
        </w:rPr>
        <w:t xml:space="preserve">Quy định về </w:t>
      </w:r>
      <w:r w:rsidR="005F0FD3" w:rsidRPr="004263AB">
        <w:rPr>
          <w:b/>
          <w:color w:val="000000" w:themeColor="text1"/>
        </w:rPr>
        <w:t>giá bán</w:t>
      </w:r>
    </w:p>
    <w:p w14:paraId="7AB511AE" w14:textId="0E71165A" w:rsidR="006E0D76" w:rsidRPr="004263AB" w:rsidRDefault="005D39A5" w:rsidP="008A35DC">
      <w:pPr>
        <w:pStyle w:val="ListParagraph"/>
        <w:numPr>
          <w:ilvl w:val="0"/>
          <w:numId w:val="15"/>
        </w:numPr>
        <w:autoSpaceDE w:val="0"/>
        <w:autoSpaceDN w:val="0"/>
        <w:adjustRightInd w:val="0"/>
        <w:spacing w:beforeLines="40" w:before="96" w:line="280" w:lineRule="exact"/>
        <w:jc w:val="both"/>
        <w:rPr>
          <w:color w:val="000000" w:themeColor="text1"/>
          <w:spacing w:val="-4"/>
        </w:rPr>
      </w:pPr>
      <w:r w:rsidRPr="004263AB">
        <w:rPr>
          <w:color w:val="000000" w:themeColor="text1"/>
          <w:spacing w:val="-4"/>
        </w:rPr>
        <w:t xml:space="preserve">Giá bán cho </w:t>
      </w:r>
      <w:r w:rsidR="006E0D76" w:rsidRPr="004263AB">
        <w:rPr>
          <w:color w:val="000000" w:themeColor="text1"/>
          <w:spacing w:val="-4"/>
          <w:lang w:val="vi-VN"/>
        </w:rPr>
        <w:t xml:space="preserve">đại lý được tính theo tỷ lệ % trên giá dịch vụ niêm yết </w:t>
      </w:r>
      <w:r w:rsidR="006E0D76" w:rsidRPr="004263AB">
        <w:rPr>
          <w:color w:val="000000" w:themeColor="text1"/>
          <w:spacing w:val="-4"/>
        </w:rPr>
        <w:t xml:space="preserve">tương ứng </w:t>
      </w:r>
      <w:r w:rsidR="006E0D76" w:rsidRPr="004263AB">
        <w:rPr>
          <w:color w:val="000000" w:themeColor="text1"/>
          <w:spacing w:val="-4"/>
          <w:lang w:val="vi-VN"/>
        </w:rPr>
        <w:t>với</w:t>
      </w:r>
      <w:r w:rsidR="006E0D76" w:rsidRPr="004263AB">
        <w:rPr>
          <w:color w:val="000000" w:themeColor="text1"/>
          <w:spacing w:val="-4"/>
        </w:rPr>
        <w:t xml:space="preserve"> thuê bao</w:t>
      </w:r>
      <w:r w:rsidR="006E0D76" w:rsidRPr="004263AB">
        <w:rPr>
          <w:color w:val="000000" w:themeColor="text1"/>
          <w:spacing w:val="-4"/>
          <w:lang w:val="vi-VN"/>
        </w:rPr>
        <w:t xml:space="preserve"> mà đại lý</w:t>
      </w:r>
      <w:r w:rsidR="006E0D76" w:rsidRPr="004263AB">
        <w:rPr>
          <w:color w:val="000000" w:themeColor="text1"/>
          <w:spacing w:val="-4"/>
        </w:rPr>
        <w:t xml:space="preserve"> phát triển được trong tháng</w:t>
      </w:r>
      <w:r w:rsidR="006E0D76" w:rsidRPr="004263AB">
        <w:rPr>
          <w:color w:val="000000" w:themeColor="text1"/>
          <w:spacing w:val="-4"/>
          <w:lang w:val="vi-VN"/>
        </w:rPr>
        <w:t xml:space="preserve"> </w:t>
      </w:r>
      <w:r w:rsidR="006E0D76" w:rsidRPr="004263AB">
        <w:rPr>
          <w:color w:val="000000" w:themeColor="text1"/>
          <w:spacing w:val="-4"/>
        </w:rPr>
        <w:t>(không bao gồm giá trị thiết bị token/smartcard, các khoản thuế</w:t>
      </w:r>
      <w:r w:rsidR="006E0D76" w:rsidRPr="004263AB">
        <w:rPr>
          <w:color w:val="000000" w:themeColor="text1"/>
          <w:spacing w:val="-4"/>
          <w:lang w:val="vi-VN"/>
        </w:rPr>
        <w:t>,</w:t>
      </w:r>
      <w:r w:rsidR="006E0D76" w:rsidRPr="004263AB">
        <w:rPr>
          <w:color w:val="000000" w:themeColor="text1"/>
          <w:spacing w:val="-4"/>
        </w:rPr>
        <w:t xml:space="preserve"> phí….)</w:t>
      </w:r>
      <w:r w:rsidR="006E0D76" w:rsidRPr="004263AB">
        <w:rPr>
          <w:color w:val="000000" w:themeColor="text1"/>
          <w:spacing w:val="-4"/>
          <w:lang w:val="vi-VN"/>
        </w:rPr>
        <w:t>.</w:t>
      </w:r>
    </w:p>
    <w:p w14:paraId="0F744BE1" w14:textId="50E281B6" w:rsidR="006E0D76" w:rsidRPr="004263AB" w:rsidRDefault="006E0D76" w:rsidP="008A35DC">
      <w:pPr>
        <w:pStyle w:val="ListParagraph"/>
        <w:numPr>
          <w:ilvl w:val="0"/>
          <w:numId w:val="15"/>
        </w:numPr>
        <w:autoSpaceDE w:val="0"/>
        <w:autoSpaceDN w:val="0"/>
        <w:adjustRightInd w:val="0"/>
        <w:spacing w:beforeLines="40" w:before="96" w:line="280" w:lineRule="exact"/>
        <w:jc w:val="both"/>
        <w:rPr>
          <w:color w:val="000000" w:themeColor="text1"/>
          <w:spacing w:val="-4"/>
        </w:rPr>
      </w:pPr>
      <w:r w:rsidRPr="004263AB">
        <w:rPr>
          <w:color w:val="000000" w:themeColor="text1"/>
          <w:lang w:val="vi-VN"/>
        </w:rPr>
        <w:t xml:space="preserve">Tỷ lệ </w:t>
      </w:r>
      <w:r w:rsidR="000E034B" w:rsidRPr="004263AB">
        <w:rPr>
          <w:color w:val="000000" w:themeColor="text1"/>
        </w:rPr>
        <w:t>giá bán</w:t>
      </w:r>
      <w:r w:rsidRPr="004263AB">
        <w:rPr>
          <w:color w:val="000000" w:themeColor="text1"/>
          <w:lang w:val="vi-VN"/>
        </w:rPr>
        <w:t xml:space="preserve"> được hai bên thống nhất tại đối soát thuê bao từng tháng.</w:t>
      </w:r>
    </w:p>
    <w:p w14:paraId="7B8FC064" w14:textId="430BB327" w:rsidR="007F74E3" w:rsidRPr="004263AB" w:rsidRDefault="007F74E3" w:rsidP="008A35DC">
      <w:pPr>
        <w:pStyle w:val="ListParagraph"/>
        <w:numPr>
          <w:ilvl w:val="1"/>
          <w:numId w:val="16"/>
        </w:numPr>
        <w:tabs>
          <w:tab w:val="left" w:pos="709"/>
        </w:tabs>
        <w:suppressAutoHyphens/>
        <w:spacing w:beforeLines="40" w:before="96" w:line="280" w:lineRule="exact"/>
        <w:jc w:val="both"/>
        <w:rPr>
          <w:b/>
          <w:color w:val="000000" w:themeColor="text1"/>
          <w:spacing w:val="-4"/>
        </w:rPr>
      </w:pPr>
      <w:r w:rsidRPr="004263AB">
        <w:rPr>
          <w:b/>
          <w:color w:val="000000" w:themeColor="text1"/>
        </w:rPr>
        <w:t xml:space="preserve">Điều kiện hưởng </w:t>
      </w:r>
      <w:r w:rsidR="00EF3B60" w:rsidRPr="004263AB">
        <w:rPr>
          <w:b/>
          <w:color w:val="000000" w:themeColor="text1"/>
        </w:rPr>
        <w:t xml:space="preserve">chính sách </w:t>
      </w:r>
      <w:r w:rsidR="0050619B" w:rsidRPr="004263AB">
        <w:rPr>
          <w:b/>
          <w:color w:val="000000" w:themeColor="text1"/>
        </w:rPr>
        <w:t xml:space="preserve">giá </w:t>
      </w:r>
      <w:r w:rsidR="00EF3B60" w:rsidRPr="004263AB">
        <w:rPr>
          <w:b/>
          <w:color w:val="000000" w:themeColor="text1"/>
        </w:rPr>
        <w:t>đại lý</w:t>
      </w:r>
    </w:p>
    <w:p w14:paraId="54D4AB5F" w14:textId="534FE849" w:rsidR="006E0D76" w:rsidRPr="004263AB" w:rsidRDefault="006E0D76" w:rsidP="008A35DC">
      <w:pPr>
        <w:pStyle w:val="ListParagraph"/>
        <w:numPr>
          <w:ilvl w:val="0"/>
          <w:numId w:val="15"/>
        </w:numPr>
        <w:autoSpaceDE w:val="0"/>
        <w:autoSpaceDN w:val="0"/>
        <w:adjustRightInd w:val="0"/>
        <w:spacing w:beforeLines="40" w:before="96" w:line="280" w:lineRule="exact"/>
        <w:jc w:val="both"/>
        <w:rPr>
          <w:color w:val="000000" w:themeColor="text1"/>
        </w:rPr>
      </w:pPr>
      <w:r w:rsidRPr="004263AB">
        <w:rPr>
          <w:color w:val="000000" w:themeColor="text1"/>
        </w:rPr>
        <w:t xml:space="preserve"> Đại lý được hưởng chính sách giá nêu trên khi đại lý hoàn thành các nội dung hợp tác đã quy định tại Điều 1 và Điều 4 của Hợp đồng này. </w:t>
      </w:r>
    </w:p>
    <w:p w14:paraId="2C8E0270" w14:textId="01D3EB8E" w:rsidR="007F74E3" w:rsidRPr="004263AB" w:rsidRDefault="006E0D76" w:rsidP="0075409E">
      <w:pPr>
        <w:pStyle w:val="ListParagraph"/>
        <w:numPr>
          <w:ilvl w:val="0"/>
          <w:numId w:val="15"/>
        </w:numPr>
        <w:autoSpaceDE w:val="0"/>
        <w:autoSpaceDN w:val="0"/>
        <w:adjustRightInd w:val="0"/>
        <w:spacing w:beforeLines="40" w:before="96" w:line="280" w:lineRule="exact"/>
        <w:jc w:val="both"/>
        <w:rPr>
          <w:color w:val="000000" w:themeColor="text1"/>
        </w:rPr>
      </w:pPr>
      <w:r w:rsidRPr="004263AB">
        <w:rPr>
          <w:color w:val="000000" w:themeColor="text1"/>
        </w:rPr>
        <w:t>Trường hợp đại lý thanh toán chậm so với thời gian quy định của Hợp đồng thì sẽ tính tiền phạt chậm trả theo lãi suất 0,05% x số tiền chậm trả x số ngày chậm thanh toán.</w:t>
      </w:r>
    </w:p>
    <w:p w14:paraId="5F003FC1" w14:textId="77777777" w:rsidR="007F74E3" w:rsidRPr="004263AB" w:rsidRDefault="007F74E3" w:rsidP="00957756">
      <w:pPr>
        <w:pStyle w:val="ListParagraph"/>
        <w:numPr>
          <w:ilvl w:val="0"/>
          <w:numId w:val="16"/>
        </w:numPr>
        <w:spacing w:beforeLines="40" w:before="96" w:line="280" w:lineRule="exact"/>
        <w:ind w:left="720"/>
        <w:contextualSpacing/>
        <w:jc w:val="both"/>
        <w:outlineLvl w:val="0"/>
        <w:rPr>
          <w:b/>
          <w:color w:val="000000" w:themeColor="text1"/>
        </w:rPr>
      </w:pPr>
      <w:r w:rsidRPr="004263AB">
        <w:rPr>
          <w:b/>
          <w:color w:val="000000" w:themeColor="text1"/>
        </w:rPr>
        <w:t>Quy trình đối soát và thanh toán</w:t>
      </w:r>
    </w:p>
    <w:p w14:paraId="7A5C3912" w14:textId="77777777" w:rsidR="001D405E" w:rsidRPr="004263AB" w:rsidRDefault="001D405E" w:rsidP="001D405E">
      <w:pPr>
        <w:pStyle w:val="ListParagraph"/>
        <w:numPr>
          <w:ilvl w:val="1"/>
          <w:numId w:val="16"/>
        </w:numPr>
        <w:tabs>
          <w:tab w:val="left" w:pos="709"/>
        </w:tabs>
        <w:suppressAutoHyphens/>
        <w:spacing w:beforeLines="40" w:before="96" w:line="280" w:lineRule="exact"/>
        <w:jc w:val="both"/>
        <w:rPr>
          <w:b/>
          <w:color w:val="000000" w:themeColor="text1"/>
        </w:rPr>
      </w:pPr>
      <w:r w:rsidRPr="004263AB">
        <w:rPr>
          <w:b/>
          <w:color w:val="000000" w:themeColor="text1"/>
        </w:rPr>
        <w:t>Quy trình đối soát</w:t>
      </w:r>
    </w:p>
    <w:p w14:paraId="3F0664E5" w14:textId="1F2E14DF" w:rsidR="001D405E" w:rsidRPr="004263AB" w:rsidRDefault="001D405E" w:rsidP="001D405E">
      <w:pPr>
        <w:pStyle w:val="ListParagraph"/>
        <w:numPr>
          <w:ilvl w:val="0"/>
          <w:numId w:val="15"/>
        </w:numPr>
        <w:autoSpaceDE w:val="0"/>
        <w:autoSpaceDN w:val="0"/>
        <w:adjustRightInd w:val="0"/>
        <w:spacing w:beforeLines="40" w:before="96" w:line="280" w:lineRule="exact"/>
        <w:jc w:val="both"/>
        <w:rPr>
          <w:color w:val="000000" w:themeColor="text1"/>
        </w:rPr>
      </w:pPr>
      <w:r w:rsidRPr="004263AB">
        <w:rPr>
          <w:color w:val="000000" w:themeColor="text1"/>
        </w:rPr>
        <w:t>Hai Bên tiến hành đối soát các thuê bao phát sinh của tháng</w:t>
      </w:r>
      <w:r w:rsidR="008A690D" w:rsidRPr="004263AB">
        <w:rPr>
          <w:color w:val="000000" w:themeColor="text1"/>
        </w:rPr>
        <w:t>.</w:t>
      </w:r>
      <w:r w:rsidRPr="004263AB">
        <w:rPr>
          <w:color w:val="000000" w:themeColor="text1"/>
        </w:rPr>
        <w:t xml:space="preserve"> Việc đối soát này sẽ được Hai Bên thống nhất và lập thành Biên bản để làm căn cứ xác định công nợ, tính</w:t>
      </w:r>
      <w:r w:rsidR="00131E8F" w:rsidRPr="004263AB">
        <w:rPr>
          <w:color w:val="000000" w:themeColor="text1"/>
        </w:rPr>
        <w:t xml:space="preserve"> số tiền</w:t>
      </w:r>
      <w:r w:rsidR="00474F7D" w:rsidRPr="004263AB">
        <w:rPr>
          <w:color w:val="000000" w:themeColor="text1"/>
        </w:rPr>
        <w:t xml:space="preserve"> </w:t>
      </w:r>
      <w:r w:rsidRPr="004263AB">
        <w:rPr>
          <w:color w:val="000000" w:themeColor="text1"/>
        </w:rPr>
        <w:t>đại lý</w:t>
      </w:r>
      <w:r w:rsidR="00474F7D" w:rsidRPr="004263AB">
        <w:rPr>
          <w:color w:val="000000" w:themeColor="text1"/>
        </w:rPr>
        <w:t xml:space="preserve"> được hưởng</w:t>
      </w:r>
      <w:r w:rsidRPr="004263AB">
        <w:rPr>
          <w:color w:val="000000" w:themeColor="text1"/>
        </w:rPr>
        <w:t xml:space="preserve"> và tính phí thuê dịch vụ chăm sóc khách hàng. Các bước tiến hành như sau:</w:t>
      </w:r>
    </w:p>
    <w:p w14:paraId="73597AAF" w14:textId="6E238BD4" w:rsidR="001D405E" w:rsidRPr="004263AB" w:rsidRDefault="001D405E" w:rsidP="001D405E">
      <w:pPr>
        <w:numPr>
          <w:ilvl w:val="5"/>
          <w:numId w:val="1"/>
        </w:numPr>
        <w:spacing w:beforeLines="40" w:before="96" w:after="0" w:line="280" w:lineRule="exact"/>
        <w:ind w:left="1134" w:hanging="284"/>
        <w:jc w:val="both"/>
        <w:rPr>
          <w:rFonts w:ascii="Times New Roman" w:hAnsi="Times New Roman" w:cs="Times New Roman"/>
          <w:color w:val="000000" w:themeColor="text1"/>
          <w:sz w:val="24"/>
          <w:szCs w:val="24"/>
        </w:rPr>
      </w:pPr>
      <w:r w:rsidRPr="004263AB">
        <w:rPr>
          <w:rFonts w:ascii="Times New Roman" w:hAnsi="Times New Roman" w:cs="Times New Roman"/>
          <w:b/>
          <w:bCs/>
          <w:color w:val="000000" w:themeColor="text1"/>
          <w:sz w:val="24"/>
          <w:szCs w:val="24"/>
          <w:u w:val="single"/>
        </w:rPr>
        <w:t>Bước 1</w:t>
      </w:r>
      <w:r w:rsidRPr="004263AB">
        <w:rPr>
          <w:rFonts w:ascii="Times New Roman" w:hAnsi="Times New Roman" w:cs="Times New Roman"/>
          <w:color w:val="000000" w:themeColor="text1"/>
          <w:sz w:val="24"/>
          <w:szCs w:val="24"/>
        </w:rPr>
        <w:t xml:space="preserve">: Từ </w:t>
      </w:r>
      <w:r w:rsidRPr="004263AB">
        <w:rPr>
          <w:rFonts w:ascii="Times New Roman" w:hAnsi="Times New Roman" w:cs="Times New Roman"/>
          <w:b/>
          <w:color w:val="000000" w:themeColor="text1"/>
          <w:sz w:val="24"/>
          <w:szCs w:val="24"/>
        </w:rPr>
        <w:t>01 đến ngày 03</w:t>
      </w:r>
      <w:r w:rsidRPr="004263AB">
        <w:rPr>
          <w:rFonts w:ascii="Times New Roman" w:hAnsi="Times New Roman" w:cs="Times New Roman"/>
          <w:color w:val="000000" w:themeColor="text1"/>
          <w:sz w:val="24"/>
          <w:szCs w:val="24"/>
        </w:rPr>
        <w:t xml:space="preserve"> của tháng N+1, Bên A gửi cho Bên B Bản đối soát thuê bao (gồm danh sách thuê bao </w:t>
      </w:r>
      <w:r w:rsidR="00B536E6" w:rsidRPr="004263AB">
        <w:rPr>
          <w:rFonts w:ascii="Times New Roman" w:hAnsi="Times New Roman" w:cs="Times New Roman"/>
          <w:color w:val="000000" w:themeColor="text1"/>
          <w:sz w:val="24"/>
          <w:szCs w:val="24"/>
        </w:rPr>
        <w:t>hoàn thành</w:t>
      </w:r>
      <w:r w:rsidRPr="004263AB">
        <w:rPr>
          <w:rFonts w:ascii="Times New Roman" w:hAnsi="Times New Roman" w:cs="Times New Roman"/>
          <w:color w:val="000000" w:themeColor="text1"/>
          <w:sz w:val="24"/>
          <w:szCs w:val="24"/>
        </w:rPr>
        <w:t xml:space="preserve"> Bên B đã bán được trong tháng, số lượng hồ sơ Bên A đã nhận được). Danh sách này có thể được xuất ra trong Hệ thống quản lý bán hàng. Bản xác nhận đối soát công nợ, gồm những nội dung: danh sách thuê bao, phí dịch vụ,</w:t>
      </w:r>
      <w:r w:rsidR="00A4159C" w:rsidRPr="004263AB">
        <w:rPr>
          <w:rFonts w:ascii="Times New Roman" w:hAnsi="Times New Roman" w:cs="Times New Roman"/>
          <w:color w:val="000000" w:themeColor="text1"/>
          <w:sz w:val="24"/>
          <w:szCs w:val="24"/>
        </w:rPr>
        <w:t xml:space="preserve"> </w:t>
      </w:r>
      <w:r w:rsidRPr="004263AB">
        <w:rPr>
          <w:rFonts w:ascii="Times New Roman" w:hAnsi="Times New Roman" w:cs="Times New Roman"/>
          <w:color w:val="000000" w:themeColor="text1"/>
          <w:sz w:val="24"/>
          <w:szCs w:val="24"/>
        </w:rPr>
        <w:t xml:space="preserve">tổng doanh thu bán hàng, </w:t>
      </w:r>
      <w:r w:rsidR="00A4159C" w:rsidRPr="004263AB">
        <w:rPr>
          <w:rFonts w:ascii="Times New Roman" w:hAnsi="Times New Roman" w:cs="Times New Roman"/>
          <w:color w:val="000000" w:themeColor="text1"/>
          <w:sz w:val="24"/>
          <w:szCs w:val="24"/>
        </w:rPr>
        <w:t>mức</w:t>
      </w:r>
      <w:r w:rsidRPr="004263AB">
        <w:rPr>
          <w:rFonts w:ascii="Times New Roman" w:hAnsi="Times New Roman" w:cs="Times New Roman"/>
          <w:color w:val="000000" w:themeColor="text1"/>
          <w:sz w:val="24"/>
          <w:szCs w:val="24"/>
        </w:rPr>
        <w:t xml:space="preserve"> đại lý</w:t>
      </w:r>
      <w:r w:rsidR="00A4159C" w:rsidRPr="004263AB">
        <w:rPr>
          <w:rFonts w:ascii="Times New Roman" w:hAnsi="Times New Roman" w:cs="Times New Roman"/>
          <w:color w:val="000000" w:themeColor="text1"/>
          <w:sz w:val="24"/>
          <w:szCs w:val="24"/>
        </w:rPr>
        <w:t xml:space="preserve"> được hưởng </w:t>
      </w:r>
      <w:r w:rsidRPr="004263AB">
        <w:rPr>
          <w:rFonts w:ascii="Times New Roman" w:hAnsi="Times New Roman" w:cs="Times New Roman"/>
          <w:color w:val="000000" w:themeColor="text1"/>
          <w:sz w:val="24"/>
          <w:szCs w:val="24"/>
        </w:rPr>
        <w:t>và nghiệm thu công việc hoàn thành (thu hồ sơ, danh sách khách hàng thuê bao chưa thu được tiền (nếu có)), tổng công nợ bán hàng, số dư tài khoản nạp tiền tháng trước, các khoản đã thanh toán trong tháng, tài khoản công nợ của tháng cần thanh toán hoặc số dư tài khoản nạp tiền hiện tại.</w:t>
      </w:r>
    </w:p>
    <w:p w14:paraId="4AC46F14" w14:textId="00391D84" w:rsidR="001D405E" w:rsidRPr="004263AB" w:rsidRDefault="001D405E" w:rsidP="001D405E">
      <w:pPr>
        <w:numPr>
          <w:ilvl w:val="5"/>
          <w:numId w:val="1"/>
        </w:numPr>
        <w:spacing w:beforeLines="40" w:before="96" w:after="0" w:line="280" w:lineRule="exact"/>
        <w:ind w:left="1134" w:hanging="284"/>
        <w:jc w:val="both"/>
        <w:rPr>
          <w:rFonts w:ascii="Times New Roman" w:hAnsi="Times New Roman" w:cs="Times New Roman"/>
          <w:color w:val="000000" w:themeColor="text1"/>
          <w:sz w:val="24"/>
          <w:szCs w:val="24"/>
          <w:lang w:val="pl-PL"/>
        </w:rPr>
      </w:pPr>
      <w:r w:rsidRPr="004263AB">
        <w:rPr>
          <w:rFonts w:ascii="Times New Roman" w:hAnsi="Times New Roman" w:cs="Times New Roman"/>
          <w:b/>
          <w:bCs/>
          <w:color w:val="000000" w:themeColor="text1"/>
          <w:sz w:val="24"/>
          <w:szCs w:val="24"/>
          <w:u w:val="single"/>
        </w:rPr>
        <w:t>Bước 2</w:t>
      </w:r>
      <w:r w:rsidRPr="004263AB">
        <w:rPr>
          <w:rFonts w:ascii="Times New Roman" w:hAnsi="Times New Roman" w:cs="Times New Roman"/>
          <w:color w:val="000000" w:themeColor="text1"/>
          <w:sz w:val="24"/>
          <w:szCs w:val="24"/>
        </w:rPr>
        <w:t xml:space="preserve">: Trong vòng </w:t>
      </w:r>
      <w:r w:rsidRPr="004263AB">
        <w:rPr>
          <w:rFonts w:ascii="Times New Roman" w:hAnsi="Times New Roman" w:cs="Times New Roman"/>
          <w:b/>
          <w:bCs/>
          <w:color w:val="000000" w:themeColor="text1"/>
          <w:sz w:val="24"/>
          <w:szCs w:val="24"/>
        </w:rPr>
        <w:t>03</w:t>
      </w:r>
      <w:r w:rsidRPr="004263AB">
        <w:rPr>
          <w:rFonts w:ascii="Times New Roman" w:hAnsi="Times New Roman" w:cs="Times New Roman"/>
          <w:color w:val="000000" w:themeColor="text1"/>
          <w:sz w:val="24"/>
          <w:szCs w:val="24"/>
        </w:rPr>
        <w:t xml:space="preserve"> ngày kể từ ngày nhận được B</w:t>
      </w:r>
      <w:r w:rsidR="00B536E6" w:rsidRPr="004263AB">
        <w:rPr>
          <w:rFonts w:ascii="Times New Roman" w:hAnsi="Times New Roman" w:cs="Times New Roman"/>
          <w:color w:val="000000" w:themeColor="text1"/>
          <w:sz w:val="24"/>
          <w:szCs w:val="24"/>
        </w:rPr>
        <w:t>ản</w:t>
      </w:r>
      <w:r w:rsidRPr="004263AB">
        <w:rPr>
          <w:rFonts w:ascii="Times New Roman" w:hAnsi="Times New Roman" w:cs="Times New Roman"/>
          <w:color w:val="000000" w:themeColor="text1"/>
          <w:sz w:val="24"/>
          <w:szCs w:val="24"/>
        </w:rPr>
        <w:t xml:space="preserve"> đối soát, </w:t>
      </w:r>
      <w:r w:rsidR="009F3511" w:rsidRPr="004263AB">
        <w:rPr>
          <w:rFonts w:ascii="Times New Roman" w:hAnsi="Times New Roman" w:cs="Times New Roman"/>
          <w:color w:val="000000" w:themeColor="text1"/>
          <w:sz w:val="24"/>
          <w:szCs w:val="24"/>
        </w:rPr>
        <w:t>Bên B</w:t>
      </w:r>
      <w:r w:rsidRPr="004263AB">
        <w:rPr>
          <w:rFonts w:ascii="Times New Roman" w:hAnsi="Times New Roman" w:cs="Times New Roman"/>
          <w:color w:val="000000" w:themeColor="text1"/>
          <w:sz w:val="24"/>
          <w:szCs w:val="24"/>
        </w:rPr>
        <w:t xml:space="preserve"> gửi email </w:t>
      </w:r>
      <w:r w:rsidR="009F3511" w:rsidRPr="004263AB">
        <w:rPr>
          <w:rFonts w:ascii="Times New Roman" w:hAnsi="Times New Roman" w:cs="Times New Roman"/>
          <w:color w:val="000000" w:themeColor="text1"/>
          <w:sz w:val="24"/>
          <w:szCs w:val="24"/>
        </w:rPr>
        <w:t>phản hồi lại cho bên A các nội dung trong Bản Đối soát.</w:t>
      </w:r>
    </w:p>
    <w:p w14:paraId="6CE6347F" w14:textId="50DD055B" w:rsidR="001D405E" w:rsidRPr="004263AB" w:rsidRDefault="001D405E" w:rsidP="001D405E">
      <w:pPr>
        <w:numPr>
          <w:ilvl w:val="5"/>
          <w:numId w:val="1"/>
        </w:numPr>
        <w:spacing w:beforeLines="40" w:before="96" w:after="0" w:line="280" w:lineRule="exact"/>
        <w:ind w:left="1134" w:hanging="284"/>
        <w:jc w:val="both"/>
        <w:rPr>
          <w:rFonts w:ascii="Times New Roman" w:hAnsi="Times New Roman" w:cs="Times New Roman"/>
          <w:color w:val="000000" w:themeColor="text1"/>
          <w:sz w:val="24"/>
          <w:szCs w:val="24"/>
          <w:lang w:val="pl-PL"/>
        </w:rPr>
      </w:pPr>
      <w:r w:rsidRPr="004263AB">
        <w:rPr>
          <w:rFonts w:ascii="Times New Roman" w:hAnsi="Times New Roman" w:cs="Times New Roman"/>
          <w:b/>
          <w:bCs/>
          <w:color w:val="000000" w:themeColor="text1"/>
          <w:sz w:val="24"/>
          <w:szCs w:val="24"/>
          <w:u w:val="single"/>
          <w:lang w:val="pl-PL"/>
        </w:rPr>
        <w:t>Bước</w:t>
      </w:r>
      <w:r w:rsidRPr="004263AB">
        <w:rPr>
          <w:rFonts w:ascii="Times New Roman" w:hAnsi="Times New Roman" w:cs="Times New Roman"/>
          <w:b/>
          <w:bCs/>
          <w:color w:val="000000" w:themeColor="text1"/>
          <w:sz w:val="24"/>
          <w:szCs w:val="24"/>
          <w:u w:val="single"/>
          <w:lang w:val="vi-VN"/>
        </w:rPr>
        <w:t xml:space="preserve"> 3:</w:t>
      </w:r>
      <w:r w:rsidRPr="004263AB">
        <w:rPr>
          <w:rFonts w:ascii="Times New Roman" w:hAnsi="Times New Roman" w:cs="Times New Roman"/>
          <w:color w:val="000000" w:themeColor="text1"/>
          <w:sz w:val="24"/>
          <w:szCs w:val="24"/>
          <w:lang w:val="vi-VN"/>
        </w:rPr>
        <w:t xml:space="preserve">  </w:t>
      </w:r>
      <w:r w:rsidRPr="004263AB">
        <w:rPr>
          <w:rFonts w:ascii="Times New Roman" w:hAnsi="Times New Roman" w:cs="Times New Roman"/>
          <w:color w:val="000000" w:themeColor="text1"/>
          <w:sz w:val="24"/>
          <w:szCs w:val="24"/>
          <w:lang w:val="pl-PL"/>
        </w:rPr>
        <w:t>Sau khi nhận được bản đối soát đầy đủ</w:t>
      </w:r>
      <w:r w:rsidR="009F3511" w:rsidRPr="004263AB">
        <w:rPr>
          <w:rFonts w:ascii="Times New Roman" w:hAnsi="Times New Roman" w:cs="Times New Roman"/>
          <w:color w:val="000000" w:themeColor="text1"/>
          <w:sz w:val="24"/>
          <w:szCs w:val="24"/>
          <w:lang w:val="pl-PL"/>
        </w:rPr>
        <w:t xml:space="preserve"> xác nhận của 02 bên</w:t>
      </w:r>
      <w:r w:rsidRPr="004263AB">
        <w:rPr>
          <w:rFonts w:ascii="Times New Roman" w:hAnsi="Times New Roman" w:cs="Times New Roman"/>
          <w:color w:val="000000" w:themeColor="text1"/>
          <w:sz w:val="24"/>
          <w:szCs w:val="24"/>
          <w:lang w:val="pl-PL"/>
        </w:rPr>
        <w:t>, Bên A sẽ xuất và gửi hóa đơn điện tử cho bên B</w:t>
      </w:r>
      <w:r w:rsidR="009F3511" w:rsidRPr="004263AB">
        <w:rPr>
          <w:rFonts w:ascii="Times New Roman" w:hAnsi="Times New Roman" w:cs="Times New Roman"/>
          <w:color w:val="000000" w:themeColor="text1"/>
          <w:sz w:val="24"/>
          <w:szCs w:val="24"/>
          <w:lang w:val="pl-PL"/>
        </w:rPr>
        <w:t>.</w:t>
      </w:r>
    </w:p>
    <w:p w14:paraId="248AC2B4" w14:textId="77777777" w:rsidR="001D405E" w:rsidRPr="004263AB" w:rsidRDefault="001D405E" w:rsidP="001D405E">
      <w:pPr>
        <w:spacing w:beforeLines="40" w:before="96" w:after="0" w:line="280" w:lineRule="exact"/>
        <w:ind w:left="1134"/>
        <w:jc w:val="both"/>
        <w:rPr>
          <w:rFonts w:ascii="Times New Roman" w:hAnsi="Times New Roman" w:cs="Times New Roman"/>
          <w:color w:val="000000" w:themeColor="text1"/>
          <w:sz w:val="24"/>
          <w:szCs w:val="24"/>
          <w:lang w:val="pl-PL"/>
        </w:rPr>
      </w:pPr>
    </w:p>
    <w:p w14:paraId="450C861E" w14:textId="21E09237" w:rsidR="00620EF3" w:rsidRPr="004263AB" w:rsidRDefault="007F74E3" w:rsidP="005D4D33">
      <w:pPr>
        <w:pStyle w:val="ListParagraph"/>
        <w:numPr>
          <w:ilvl w:val="1"/>
          <w:numId w:val="16"/>
        </w:numPr>
        <w:tabs>
          <w:tab w:val="left" w:pos="709"/>
        </w:tabs>
        <w:suppressAutoHyphens/>
        <w:spacing w:beforeLines="40" w:before="96" w:line="280" w:lineRule="exact"/>
        <w:jc w:val="both"/>
        <w:rPr>
          <w:b/>
          <w:color w:val="000000" w:themeColor="text1"/>
        </w:rPr>
      </w:pPr>
      <w:r w:rsidRPr="004263AB">
        <w:rPr>
          <w:b/>
          <w:color w:val="000000" w:themeColor="text1"/>
        </w:rPr>
        <w:t>Quy trình thanh toán</w:t>
      </w:r>
    </w:p>
    <w:p w14:paraId="73ED2AF5" w14:textId="4AFFA0A3" w:rsidR="00620EF3" w:rsidRPr="004263AB" w:rsidRDefault="007F74E3" w:rsidP="00957756">
      <w:pPr>
        <w:pStyle w:val="ListParagraph"/>
        <w:numPr>
          <w:ilvl w:val="0"/>
          <w:numId w:val="15"/>
        </w:numPr>
        <w:autoSpaceDE w:val="0"/>
        <w:autoSpaceDN w:val="0"/>
        <w:adjustRightInd w:val="0"/>
        <w:spacing w:beforeLines="40" w:before="96" w:line="280" w:lineRule="exact"/>
        <w:jc w:val="both"/>
        <w:rPr>
          <w:b/>
          <w:color w:val="000000" w:themeColor="text1"/>
        </w:rPr>
      </w:pPr>
      <w:r w:rsidRPr="004263AB">
        <w:rPr>
          <w:color w:val="000000" w:themeColor="text1"/>
          <w:lang w:val="pl-PL"/>
        </w:rPr>
        <w:t xml:space="preserve">Bên B có trách nhiệm thanh toán các khoản còn nợ cho Bên A trong vòng </w:t>
      </w:r>
      <w:r w:rsidRPr="004263AB">
        <w:rPr>
          <w:b/>
          <w:color w:val="000000" w:themeColor="text1"/>
          <w:lang w:val="pl-PL"/>
        </w:rPr>
        <w:t>05 ngày</w:t>
      </w:r>
      <w:r w:rsidR="004A7A1B" w:rsidRPr="004263AB">
        <w:rPr>
          <w:color w:val="000000" w:themeColor="text1"/>
          <w:lang w:val="pl-PL"/>
        </w:rPr>
        <w:t xml:space="preserve"> kể từ ngày nhận được hoá đơn của Bên A.</w:t>
      </w:r>
    </w:p>
    <w:p w14:paraId="6C95F409" w14:textId="461C7845" w:rsidR="008A35DC" w:rsidRPr="004263AB" w:rsidRDefault="008A35DC" w:rsidP="00957756">
      <w:pPr>
        <w:pStyle w:val="ListParagraph"/>
        <w:numPr>
          <w:ilvl w:val="0"/>
          <w:numId w:val="15"/>
        </w:numPr>
        <w:autoSpaceDE w:val="0"/>
        <w:autoSpaceDN w:val="0"/>
        <w:adjustRightInd w:val="0"/>
        <w:spacing w:beforeLines="40" w:before="96" w:line="280" w:lineRule="exact"/>
        <w:jc w:val="both"/>
        <w:rPr>
          <w:b/>
          <w:color w:val="000000" w:themeColor="text1"/>
        </w:rPr>
      </w:pPr>
      <w:r w:rsidRPr="004263AB">
        <w:rPr>
          <w:color w:val="000000" w:themeColor="text1"/>
        </w:rPr>
        <w:t>Trường hợp thanh toán chậm thì bên thanh toán chậm chịu phạt 0.5%/ngày giá trị thanh toán chậm. Tổng giá trị chậm không được vượt quá 30 ngày. Quá thời gian 30 ngày chậm thanh toán mà Bên B chưa hoàn thành nghĩa vụ thanh toán thì các điều khoản về Bảo lãnh thanh toán, Chấm dứt hợp đồng sẽ được thực thi và Bên A có thể khởi kiện Bên B ra Tòa án Kinh tế</w:t>
      </w:r>
      <w:r w:rsidRPr="004263AB">
        <w:rPr>
          <w:b/>
          <w:color w:val="000000" w:themeColor="text1"/>
        </w:rPr>
        <w:t>.</w:t>
      </w:r>
    </w:p>
    <w:p w14:paraId="4D3EC36F" w14:textId="77777777" w:rsidR="00F90C4B" w:rsidRPr="004263AB" w:rsidRDefault="00F90C4B" w:rsidP="00F90C4B">
      <w:pPr>
        <w:pStyle w:val="ListParagraph"/>
        <w:autoSpaceDE w:val="0"/>
        <w:autoSpaceDN w:val="0"/>
        <w:adjustRightInd w:val="0"/>
        <w:spacing w:beforeLines="40" w:before="96" w:line="280" w:lineRule="exact"/>
        <w:ind w:left="993"/>
        <w:jc w:val="both"/>
        <w:rPr>
          <w:b/>
          <w:color w:val="000000" w:themeColor="text1"/>
        </w:rPr>
      </w:pPr>
    </w:p>
    <w:p w14:paraId="4FBFE100" w14:textId="77777777" w:rsidR="007F74E3" w:rsidRPr="004263AB" w:rsidRDefault="007F74E3" w:rsidP="00957756">
      <w:pPr>
        <w:pStyle w:val="ListParagraph"/>
        <w:numPr>
          <w:ilvl w:val="0"/>
          <w:numId w:val="15"/>
        </w:numPr>
        <w:autoSpaceDE w:val="0"/>
        <w:autoSpaceDN w:val="0"/>
        <w:adjustRightInd w:val="0"/>
        <w:spacing w:beforeLines="40" w:before="96" w:line="280" w:lineRule="exact"/>
        <w:jc w:val="both"/>
        <w:rPr>
          <w:b/>
          <w:color w:val="000000" w:themeColor="text1"/>
          <w:spacing w:val="-4"/>
        </w:rPr>
      </w:pPr>
      <w:r w:rsidRPr="004263AB">
        <w:rPr>
          <w:color w:val="000000" w:themeColor="text1"/>
          <w:spacing w:val="-4"/>
          <w:lang w:val="pl-PL"/>
        </w:rPr>
        <w:lastRenderedPageBreak/>
        <w:t xml:space="preserve">Hình thức thanh toán: </w:t>
      </w:r>
      <w:r w:rsidRPr="004263AB">
        <w:rPr>
          <w:i/>
          <w:color w:val="000000" w:themeColor="text1"/>
          <w:spacing w:val="-4"/>
          <w:lang w:val="pl-PL"/>
        </w:rPr>
        <w:t>bằng chuyển khoản hoặc tiền mặt</w:t>
      </w:r>
      <w:r w:rsidRPr="004263AB">
        <w:rPr>
          <w:color w:val="000000" w:themeColor="text1"/>
          <w:spacing w:val="-4"/>
          <w:lang w:val="pl-PL"/>
        </w:rPr>
        <w:t>. Thông tin tài khoản thanh toán của Bên A:</w:t>
      </w:r>
    </w:p>
    <w:p w14:paraId="0F278DDA" w14:textId="0B6FE75C" w:rsidR="007F74E3" w:rsidRPr="004263AB" w:rsidRDefault="007F74E3" w:rsidP="00957756">
      <w:pPr>
        <w:numPr>
          <w:ilvl w:val="5"/>
          <w:numId w:val="1"/>
        </w:numPr>
        <w:spacing w:beforeLines="40" w:before="96" w:after="0" w:line="280" w:lineRule="exact"/>
        <w:ind w:left="1134" w:hanging="283"/>
        <w:jc w:val="both"/>
        <w:rPr>
          <w:rFonts w:ascii="Times New Roman" w:eastAsia="Times New Roman" w:hAnsi="Times New Roman" w:cs="Times New Roman"/>
          <w:color w:val="000000" w:themeColor="text1"/>
          <w:sz w:val="24"/>
          <w:szCs w:val="24"/>
          <w:lang w:val="pl-PL"/>
        </w:rPr>
      </w:pPr>
      <w:r w:rsidRPr="004263AB">
        <w:rPr>
          <w:rFonts w:ascii="Times New Roman" w:eastAsia="Times New Roman" w:hAnsi="Times New Roman" w:cs="Times New Roman"/>
          <w:color w:val="000000" w:themeColor="text1"/>
          <w:sz w:val="24"/>
          <w:szCs w:val="24"/>
          <w:lang w:val="pl-PL"/>
        </w:rPr>
        <w:t xml:space="preserve">Tên đơn vị thụ hưởng: </w:t>
      </w:r>
      <w:r w:rsidRPr="004263AB">
        <w:rPr>
          <w:rFonts w:ascii="Times New Roman" w:eastAsia="Times New Roman" w:hAnsi="Times New Roman" w:cs="Times New Roman"/>
          <w:b/>
          <w:bCs/>
          <w:color w:val="000000" w:themeColor="text1"/>
          <w:sz w:val="24"/>
          <w:szCs w:val="24"/>
          <w:lang w:val="pl-PL"/>
        </w:rPr>
        <w:t xml:space="preserve">CÔNG TY </w:t>
      </w:r>
      <w:r w:rsidR="00E36FAD" w:rsidRPr="004263AB">
        <w:rPr>
          <w:rFonts w:ascii="Times New Roman" w:eastAsia="Times New Roman" w:hAnsi="Times New Roman" w:cs="Times New Roman"/>
          <w:b/>
          <w:bCs/>
          <w:color w:val="000000" w:themeColor="text1"/>
          <w:sz w:val="24"/>
          <w:szCs w:val="24"/>
          <w:lang w:val="pl-PL"/>
        </w:rPr>
        <w:t xml:space="preserve">CỔ PHẦN </w:t>
      </w:r>
      <w:r w:rsidR="008E1910" w:rsidRPr="004263AB">
        <w:rPr>
          <w:rFonts w:ascii="Times New Roman" w:eastAsia="Times New Roman" w:hAnsi="Times New Roman" w:cs="Times New Roman"/>
          <w:b/>
          <w:bCs/>
          <w:color w:val="000000" w:themeColor="text1"/>
          <w:sz w:val="24"/>
          <w:szCs w:val="24"/>
          <w:lang w:val="vi-VN"/>
        </w:rPr>
        <w:t>THƯƠNG MẠI VISNAM</w:t>
      </w:r>
    </w:p>
    <w:p w14:paraId="7B79974B" w14:textId="57B64B9E" w:rsidR="00807078" w:rsidRPr="004263AB" w:rsidRDefault="007F74E3" w:rsidP="00957756">
      <w:pPr>
        <w:numPr>
          <w:ilvl w:val="5"/>
          <w:numId w:val="1"/>
        </w:numPr>
        <w:spacing w:beforeLines="40" w:before="96" w:after="0" w:line="280" w:lineRule="exact"/>
        <w:ind w:left="1134" w:hanging="283"/>
        <w:jc w:val="both"/>
        <w:rPr>
          <w:rFonts w:ascii="Times New Roman" w:eastAsia="Times New Roman" w:hAnsi="Times New Roman" w:cs="Times New Roman"/>
          <w:color w:val="000000" w:themeColor="text1"/>
          <w:sz w:val="24"/>
          <w:szCs w:val="24"/>
        </w:rPr>
      </w:pPr>
      <w:bookmarkStart w:id="0" w:name="_Hlk37162218"/>
      <w:r w:rsidRPr="004263AB">
        <w:rPr>
          <w:rFonts w:ascii="Times New Roman" w:eastAsia="Times New Roman" w:hAnsi="Times New Roman" w:cs="Times New Roman"/>
          <w:color w:val="000000" w:themeColor="text1"/>
          <w:sz w:val="24"/>
          <w:szCs w:val="24"/>
        </w:rPr>
        <w:t xml:space="preserve">Số tài khoản: </w:t>
      </w:r>
      <w:r w:rsidR="001739AA" w:rsidRPr="004263AB">
        <w:rPr>
          <w:rFonts w:ascii="Times New Roman" w:eastAsia="Times New Roman" w:hAnsi="Times New Roman" w:cs="Times New Roman"/>
          <w:color w:val="000000" w:themeColor="text1"/>
          <w:sz w:val="24"/>
          <w:szCs w:val="24"/>
          <w:lang w:val="vi-VN"/>
        </w:rPr>
        <w:t>0041000224725</w:t>
      </w:r>
    </w:p>
    <w:p w14:paraId="02AE13CF" w14:textId="22195D17" w:rsidR="0059575A" w:rsidRPr="004263AB" w:rsidRDefault="007F74E3" w:rsidP="00957756">
      <w:pPr>
        <w:numPr>
          <w:ilvl w:val="5"/>
          <w:numId w:val="1"/>
        </w:numPr>
        <w:spacing w:beforeLines="40" w:before="96" w:after="0" w:line="280" w:lineRule="exact"/>
        <w:ind w:left="1134" w:hanging="283"/>
        <w:jc w:val="both"/>
        <w:rPr>
          <w:rFonts w:ascii="Times New Roman" w:eastAsia="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 xml:space="preserve">Tại: </w:t>
      </w:r>
      <w:r w:rsidR="00A029F4" w:rsidRPr="004263AB">
        <w:rPr>
          <w:rFonts w:ascii="Times New Roman" w:hAnsi="Times New Roman" w:cs="Times New Roman"/>
          <w:color w:val="000000" w:themeColor="text1"/>
          <w:sz w:val="24"/>
          <w:szCs w:val="24"/>
        </w:rPr>
        <w:t xml:space="preserve">Ngân hàng </w:t>
      </w:r>
      <w:r w:rsidR="001739AA" w:rsidRPr="004263AB">
        <w:rPr>
          <w:rFonts w:ascii="Times New Roman" w:hAnsi="Times New Roman" w:cs="Times New Roman"/>
          <w:color w:val="000000" w:themeColor="text1"/>
          <w:sz w:val="24"/>
          <w:szCs w:val="24"/>
          <w:lang w:val="vi-VN"/>
        </w:rPr>
        <w:t>Vietcombank</w:t>
      </w:r>
      <w:r w:rsidR="005D4D33" w:rsidRPr="004263AB">
        <w:rPr>
          <w:rFonts w:ascii="Times New Roman" w:hAnsi="Times New Roman" w:cs="Times New Roman"/>
          <w:color w:val="000000" w:themeColor="text1"/>
          <w:sz w:val="24"/>
          <w:szCs w:val="24"/>
        </w:rPr>
        <w:t xml:space="preserve"> – CN Đà Nẵng</w:t>
      </w:r>
    </w:p>
    <w:bookmarkEnd w:id="0"/>
    <w:p w14:paraId="6B3A8D8A" w14:textId="17B8825F" w:rsidR="007F74E3" w:rsidRPr="004263AB" w:rsidRDefault="005D4D33" w:rsidP="00957756">
      <w:pPr>
        <w:pStyle w:val="ListParagraph"/>
        <w:numPr>
          <w:ilvl w:val="1"/>
          <w:numId w:val="16"/>
        </w:numPr>
        <w:tabs>
          <w:tab w:val="left" w:pos="709"/>
        </w:tabs>
        <w:suppressAutoHyphens/>
        <w:spacing w:beforeLines="40" w:before="96" w:line="280" w:lineRule="exact"/>
        <w:jc w:val="both"/>
        <w:rPr>
          <w:b/>
          <w:color w:val="000000" w:themeColor="text1"/>
        </w:rPr>
      </w:pPr>
      <w:r w:rsidRPr="004263AB">
        <w:rPr>
          <w:b/>
          <w:color w:val="000000" w:themeColor="text1"/>
        </w:rPr>
        <w:t xml:space="preserve"> </w:t>
      </w:r>
      <w:r w:rsidR="007F74E3" w:rsidRPr="004263AB">
        <w:rPr>
          <w:b/>
          <w:color w:val="000000" w:themeColor="text1"/>
        </w:rPr>
        <w:t>Quy định về thanh toán trả trước</w:t>
      </w:r>
    </w:p>
    <w:p w14:paraId="4054E0D2" w14:textId="6F16F5A8" w:rsidR="00620EF3" w:rsidRPr="004263AB" w:rsidRDefault="00B42420" w:rsidP="00957756">
      <w:pPr>
        <w:autoSpaceDE w:val="0"/>
        <w:autoSpaceDN w:val="0"/>
        <w:adjustRightInd w:val="0"/>
        <w:spacing w:beforeLines="40" w:before="96" w:line="280" w:lineRule="exact"/>
        <w:ind w:left="1080" w:hanging="360"/>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pl-PL"/>
        </w:rPr>
        <w:t>-</w:t>
      </w:r>
      <w:r w:rsidRPr="004263AB">
        <w:rPr>
          <w:rFonts w:ascii="Times New Roman" w:hAnsi="Times New Roman" w:cs="Times New Roman"/>
          <w:color w:val="000000" w:themeColor="text1"/>
          <w:sz w:val="24"/>
          <w:szCs w:val="24"/>
          <w:lang w:val="pl-PL"/>
        </w:rPr>
        <w:tab/>
      </w:r>
      <w:r w:rsidR="006E0D76" w:rsidRPr="004263AB">
        <w:rPr>
          <w:rFonts w:ascii="Times New Roman" w:hAnsi="Times New Roman" w:cs="Times New Roman"/>
          <w:color w:val="000000" w:themeColor="text1"/>
          <w:sz w:val="24"/>
          <w:szCs w:val="24"/>
          <w:lang w:val="pl-PL"/>
        </w:rPr>
        <w:t>Trường</w:t>
      </w:r>
      <w:r w:rsidR="006E0D76" w:rsidRPr="004263AB">
        <w:rPr>
          <w:rFonts w:ascii="Times New Roman" w:hAnsi="Times New Roman" w:cs="Times New Roman"/>
          <w:color w:val="000000" w:themeColor="text1"/>
          <w:sz w:val="24"/>
          <w:szCs w:val="24"/>
          <w:lang w:val="vi-VN"/>
        </w:rPr>
        <w:t xml:space="preserve"> hợp Bên B thanh toán quá hạn theo quy trình thanh toán trên trong 03 tháng liên tiếp sẽ </w:t>
      </w:r>
      <w:r w:rsidRPr="004263AB">
        <w:rPr>
          <w:rFonts w:ascii="Times New Roman" w:hAnsi="Times New Roman" w:cs="Times New Roman"/>
          <w:color w:val="000000" w:themeColor="text1"/>
          <w:sz w:val="24"/>
          <w:szCs w:val="24"/>
        </w:rPr>
        <w:t xml:space="preserve"> </w:t>
      </w:r>
      <w:r w:rsidR="006E0D76" w:rsidRPr="004263AB">
        <w:rPr>
          <w:rFonts w:ascii="Times New Roman" w:hAnsi="Times New Roman" w:cs="Times New Roman"/>
          <w:color w:val="000000" w:themeColor="text1"/>
          <w:sz w:val="24"/>
          <w:szCs w:val="24"/>
          <w:lang w:val="vi-VN"/>
        </w:rPr>
        <w:t>chuyển sang hình thức thanh toán trả trước. Cụ thể:</w:t>
      </w:r>
    </w:p>
    <w:p w14:paraId="1341A23F" w14:textId="77777777" w:rsidR="006E0D76" w:rsidRPr="004263AB" w:rsidRDefault="006E0D76" w:rsidP="00957756">
      <w:pPr>
        <w:numPr>
          <w:ilvl w:val="5"/>
          <w:numId w:val="1"/>
        </w:numPr>
        <w:spacing w:beforeLines="40" w:before="96" w:after="0" w:line="280" w:lineRule="exact"/>
        <w:ind w:left="1134" w:hanging="283"/>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Bên B sẽ nạp tiền vào tài khoản của Bên A</w:t>
      </w:r>
    </w:p>
    <w:p w14:paraId="57FA0913" w14:textId="791CB916" w:rsidR="006E0D76" w:rsidRPr="004263AB" w:rsidRDefault="006E0D76" w:rsidP="00957756">
      <w:pPr>
        <w:numPr>
          <w:ilvl w:val="5"/>
          <w:numId w:val="1"/>
        </w:numPr>
        <w:spacing w:beforeLines="40" w:before="96" w:after="0" w:line="280" w:lineRule="exact"/>
        <w:ind w:left="1134" w:hanging="283"/>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 xml:space="preserve">Căn cứ vào số tiền Bên B gửi, Bên A sẽ gửi thông báo số lượng thuê bao được cấp phát chứng thư số (số thuê bao được định lượng theo giá trị tạm tính 01 thuê bao gói cấp mới 3 năm sau khi trừ </w:t>
      </w:r>
      <w:r w:rsidR="009712FD" w:rsidRPr="004263AB">
        <w:rPr>
          <w:rFonts w:ascii="Times New Roman" w:hAnsi="Times New Roman" w:cs="Times New Roman"/>
          <w:color w:val="000000" w:themeColor="text1"/>
          <w:sz w:val="24"/>
          <w:szCs w:val="24"/>
        </w:rPr>
        <w:t>số tiền</w:t>
      </w:r>
      <w:r w:rsidRPr="004263AB">
        <w:rPr>
          <w:rFonts w:ascii="Times New Roman" w:hAnsi="Times New Roman" w:cs="Times New Roman"/>
          <w:color w:val="000000" w:themeColor="text1"/>
          <w:sz w:val="24"/>
          <w:szCs w:val="24"/>
          <w:lang w:val="vi-VN"/>
        </w:rPr>
        <w:t xml:space="preserve"> Bên B được hưởng)</w:t>
      </w:r>
    </w:p>
    <w:p w14:paraId="7A192B7A" w14:textId="77777777" w:rsidR="009A31D6" w:rsidRPr="004263AB" w:rsidRDefault="006E0D76" w:rsidP="00957756">
      <w:pPr>
        <w:numPr>
          <w:ilvl w:val="5"/>
          <w:numId w:val="1"/>
        </w:numPr>
        <w:spacing w:beforeLines="40" w:before="96" w:after="0" w:line="280" w:lineRule="exact"/>
        <w:ind w:left="1134" w:hanging="283"/>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 xml:space="preserve">Số tiền tạm ứng trước sẽ được bù trừ với công nợ thực tế của Bên B theo chính sách quy định tại </w:t>
      </w:r>
      <w:r w:rsidRPr="004263AB">
        <w:rPr>
          <w:rFonts w:ascii="Times New Roman" w:hAnsi="Times New Roman" w:cs="Times New Roman"/>
          <w:color w:val="000000" w:themeColor="text1"/>
          <w:sz w:val="24"/>
          <w:szCs w:val="24"/>
          <w:u w:val="single"/>
          <w:lang w:val="vi-VN"/>
        </w:rPr>
        <w:t>Phụ lục 1</w:t>
      </w:r>
      <w:r w:rsidRPr="004263AB">
        <w:rPr>
          <w:rFonts w:ascii="Times New Roman" w:hAnsi="Times New Roman" w:cs="Times New Roman"/>
          <w:color w:val="000000" w:themeColor="text1"/>
          <w:sz w:val="24"/>
          <w:szCs w:val="24"/>
          <w:lang w:val="vi-VN"/>
        </w:rPr>
        <w:t xml:space="preserve"> của Hợp đồng này.</w:t>
      </w:r>
      <w:bookmarkStart w:id="1" w:name="_Hlk37078584"/>
    </w:p>
    <w:p w14:paraId="7E39D93F" w14:textId="3570223B" w:rsidR="001A6C7B" w:rsidRPr="004263AB" w:rsidRDefault="001A6C7B" w:rsidP="00957756">
      <w:pPr>
        <w:spacing w:beforeLines="40" w:before="96" w:line="280" w:lineRule="exact"/>
        <w:ind w:left="720"/>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Trong 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370FA86A" w14:textId="5046604C" w:rsidR="006E0D76" w:rsidRPr="004263AB" w:rsidRDefault="006E0D76" w:rsidP="00957756">
      <w:pPr>
        <w:tabs>
          <w:tab w:val="left" w:pos="709"/>
        </w:tabs>
        <w:suppressAutoHyphens/>
        <w:spacing w:beforeLines="40" w:before="96"/>
        <w:ind w:left="720"/>
        <w:jc w:val="both"/>
        <w:rPr>
          <w:rFonts w:ascii="Times New Roman" w:hAnsi="Times New Roman" w:cs="Times New Roman"/>
          <w:color w:val="000000" w:themeColor="text1"/>
          <w:sz w:val="24"/>
          <w:szCs w:val="24"/>
          <w:lang w:val="vi-VN"/>
        </w:rPr>
      </w:pPr>
      <w:r w:rsidRPr="004263AB">
        <w:rPr>
          <w:rFonts w:ascii="Times New Roman" w:hAnsi="Times New Roman" w:cs="Times New Roman"/>
          <w:color w:val="000000" w:themeColor="text1"/>
          <w:sz w:val="24"/>
          <w:szCs w:val="24"/>
          <w:lang w:val="vi-VN"/>
        </w:rPr>
        <w:t>Phụ lục này là một phần không thể tách rời của Hợp đồng.</w:t>
      </w:r>
    </w:p>
    <w:tbl>
      <w:tblPr>
        <w:tblW w:w="9475" w:type="dxa"/>
        <w:jc w:val="right"/>
        <w:tblLayout w:type="fixed"/>
        <w:tblLook w:val="0000" w:firstRow="0" w:lastRow="0" w:firstColumn="0" w:lastColumn="0" w:noHBand="0" w:noVBand="0"/>
      </w:tblPr>
      <w:tblGrid>
        <w:gridCol w:w="4549"/>
        <w:gridCol w:w="4926"/>
      </w:tblGrid>
      <w:tr w:rsidR="006E0D76" w:rsidRPr="004263AB" w14:paraId="383535E9" w14:textId="77777777" w:rsidTr="00413240">
        <w:trPr>
          <w:cantSplit/>
          <w:trHeight w:val="1695"/>
          <w:jc w:val="right"/>
        </w:trPr>
        <w:tc>
          <w:tcPr>
            <w:tcW w:w="4549" w:type="dxa"/>
          </w:tcPr>
          <w:bookmarkEnd w:id="1"/>
          <w:p w14:paraId="6EBCB163" w14:textId="77777777" w:rsidR="006E0D76" w:rsidRPr="004263AB" w:rsidRDefault="006E0D76" w:rsidP="00413240">
            <w:pPr>
              <w:spacing w:beforeLines="40" w:before="96"/>
              <w:jc w:val="center"/>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ĐẠI DIỆN BÊN A</w:t>
            </w:r>
            <w:r w:rsidRPr="004263AB">
              <w:rPr>
                <w:rFonts w:ascii="Times New Roman" w:hAnsi="Times New Roman" w:cs="Times New Roman"/>
                <w:b/>
                <w:color w:val="000000" w:themeColor="text1"/>
                <w:sz w:val="24"/>
                <w:szCs w:val="24"/>
              </w:rPr>
              <w:br/>
            </w:r>
          </w:p>
        </w:tc>
        <w:tc>
          <w:tcPr>
            <w:tcW w:w="4926" w:type="dxa"/>
          </w:tcPr>
          <w:p w14:paraId="57EE1CB9" w14:textId="77777777" w:rsidR="006E0D76" w:rsidRPr="004263AB" w:rsidRDefault="006E0D76" w:rsidP="00413240">
            <w:pPr>
              <w:spacing w:beforeLines="40" w:before="96"/>
              <w:jc w:val="center"/>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ĐẠI DIỆN BÊN B</w:t>
            </w:r>
          </w:p>
          <w:p w14:paraId="64D0C57D" w14:textId="77777777" w:rsidR="006E0D76" w:rsidRPr="004263AB" w:rsidRDefault="006E0D76" w:rsidP="00413240">
            <w:pPr>
              <w:spacing w:beforeLines="40" w:before="96"/>
              <w:jc w:val="center"/>
              <w:rPr>
                <w:rFonts w:ascii="Times New Roman" w:hAnsi="Times New Roman" w:cs="Times New Roman"/>
                <w:b/>
                <w:color w:val="000000" w:themeColor="text1"/>
                <w:sz w:val="24"/>
                <w:szCs w:val="24"/>
              </w:rPr>
            </w:pPr>
          </w:p>
        </w:tc>
      </w:tr>
    </w:tbl>
    <w:p w14:paraId="6C61FBE4" w14:textId="2BD99ED6" w:rsidR="00CC4E1E" w:rsidRPr="004263AB" w:rsidRDefault="00CC4E1E" w:rsidP="00A029F4">
      <w:pPr>
        <w:spacing w:beforeLines="40" w:before="96" w:line="320" w:lineRule="exact"/>
        <w:outlineLvl w:val="0"/>
        <w:rPr>
          <w:rFonts w:ascii="Times New Roman" w:hAnsi="Times New Roman" w:cs="Times New Roman"/>
          <w:color w:val="000000" w:themeColor="text1"/>
          <w:sz w:val="24"/>
          <w:szCs w:val="24"/>
        </w:rPr>
      </w:pPr>
    </w:p>
    <w:p w14:paraId="56AF4119" w14:textId="1C612F41" w:rsidR="002957FF" w:rsidRPr="004263AB" w:rsidRDefault="002957FF" w:rsidP="00A029F4">
      <w:pPr>
        <w:spacing w:beforeLines="40" w:before="96" w:line="320" w:lineRule="exact"/>
        <w:outlineLvl w:val="0"/>
        <w:rPr>
          <w:rFonts w:ascii="Times New Roman" w:hAnsi="Times New Roman" w:cs="Times New Roman"/>
          <w:color w:val="000000" w:themeColor="text1"/>
          <w:sz w:val="24"/>
          <w:szCs w:val="24"/>
        </w:rPr>
      </w:pPr>
    </w:p>
    <w:p w14:paraId="575E9BEA" w14:textId="63904EE6" w:rsidR="002957FF" w:rsidRPr="004263AB" w:rsidRDefault="002957FF" w:rsidP="00A029F4">
      <w:pPr>
        <w:spacing w:beforeLines="40" w:before="96" w:line="320" w:lineRule="exact"/>
        <w:outlineLvl w:val="0"/>
        <w:rPr>
          <w:rFonts w:ascii="Times New Roman" w:hAnsi="Times New Roman" w:cs="Times New Roman"/>
          <w:color w:val="000000" w:themeColor="text1"/>
          <w:sz w:val="24"/>
          <w:szCs w:val="24"/>
        </w:rPr>
      </w:pPr>
    </w:p>
    <w:p w14:paraId="56059230" w14:textId="2AAC97DD" w:rsidR="000A3946" w:rsidRPr="004263AB" w:rsidRDefault="000A3946" w:rsidP="002957FF">
      <w:pPr>
        <w:spacing w:before="120" w:line="320" w:lineRule="exact"/>
        <w:jc w:val="center"/>
        <w:outlineLvl w:val="0"/>
        <w:rPr>
          <w:rFonts w:ascii="Times New Roman" w:hAnsi="Times New Roman" w:cs="Times New Roman"/>
          <w:b/>
          <w:color w:val="000000" w:themeColor="text1"/>
          <w:sz w:val="24"/>
          <w:szCs w:val="24"/>
        </w:rPr>
      </w:pPr>
    </w:p>
    <w:p w14:paraId="3A4ACD0E" w14:textId="62A96EC5"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190B6FDC" w14:textId="66CEFACD"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2D7866F0" w14:textId="7F11BE34"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66BAD9DC" w14:textId="2944A843"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49F7D5ED" w14:textId="43D6B8CB"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1F7C1977" w14:textId="76E9BC46"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7FE8C5A8" w14:textId="1FF3C488"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65C74AAE" w14:textId="2988D4AC" w:rsidR="008A690D" w:rsidRPr="004263AB" w:rsidRDefault="008A690D" w:rsidP="002957FF">
      <w:pPr>
        <w:spacing w:before="120" w:line="320" w:lineRule="exact"/>
        <w:jc w:val="center"/>
        <w:outlineLvl w:val="0"/>
        <w:rPr>
          <w:rFonts w:ascii="Times New Roman" w:hAnsi="Times New Roman" w:cs="Times New Roman"/>
          <w:b/>
          <w:color w:val="000000" w:themeColor="text1"/>
          <w:sz w:val="24"/>
          <w:szCs w:val="24"/>
        </w:rPr>
      </w:pPr>
    </w:p>
    <w:p w14:paraId="74CB4A85" w14:textId="35F6C355" w:rsidR="00401E73" w:rsidRPr="004263AB" w:rsidRDefault="00401E73" w:rsidP="00401E73">
      <w:pPr>
        <w:spacing w:before="120" w:line="320" w:lineRule="exact"/>
        <w:outlineLvl w:val="0"/>
        <w:rPr>
          <w:rFonts w:ascii="Times New Roman" w:hAnsi="Times New Roman" w:cs="Times New Roman"/>
          <w:b/>
          <w:color w:val="000000" w:themeColor="text1"/>
          <w:sz w:val="24"/>
          <w:szCs w:val="24"/>
        </w:rPr>
      </w:pPr>
    </w:p>
    <w:p w14:paraId="56B066D3" w14:textId="77777777" w:rsidR="00401E73" w:rsidRPr="004263AB" w:rsidRDefault="00401E73" w:rsidP="00401E73">
      <w:pPr>
        <w:spacing w:before="120" w:line="320" w:lineRule="exact"/>
        <w:outlineLvl w:val="0"/>
        <w:rPr>
          <w:rFonts w:ascii="Times New Roman" w:hAnsi="Times New Roman" w:cs="Times New Roman"/>
          <w:b/>
          <w:color w:val="000000" w:themeColor="text1"/>
          <w:sz w:val="24"/>
          <w:szCs w:val="24"/>
        </w:rPr>
      </w:pPr>
    </w:p>
    <w:p w14:paraId="3C8724D3" w14:textId="035E368C" w:rsidR="002957FF" w:rsidRPr="004263AB" w:rsidRDefault="002957FF" w:rsidP="002957FF">
      <w:pPr>
        <w:spacing w:before="120" w:line="320" w:lineRule="exact"/>
        <w:jc w:val="center"/>
        <w:outlineLvl w:val="0"/>
        <w:rPr>
          <w:rFonts w:ascii="Times New Roman" w:hAnsi="Times New Roman" w:cs="Times New Roman"/>
          <w:b/>
          <w:color w:val="000000" w:themeColor="text1"/>
          <w:sz w:val="26"/>
          <w:szCs w:val="26"/>
        </w:rPr>
      </w:pPr>
      <w:r w:rsidRPr="004263AB">
        <w:rPr>
          <w:rFonts w:ascii="Times New Roman" w:hAnsi="Times New Roman" w:cs="Times New Roman"/>
          <w:b/>
          <w:color w:val="000000" w:themeColor="text1"/>
          <w:sz w:val="26"/>
          <w:szCs w:val="26"/>
        </w:rPr>
        <w:lastRenderedPageBreak/>
        <w:t xml:space="preserve">PHỤ LỤC </w:t>
      </w:r>
      <w:r w:rsidR="004434F9" w:rsidRPr="004263AB">
        <w:rPr>
          <w:rFonts w:ascii="Times New Roman" w:hAnsi="Times New Roman" w:cs="Times New Roman"/>
          <w:b/>
          <w:color w:val="000000" w:themeColor="text1"/>
          <w:sz w:val="26"/>
          <w:szCs w:val="26"/>
        </w:rPr>
        <w:t>2</w:t>
      </w:r>
      <w:r w:rsidRPr="004263AB">
        <w:rPr>
          <w:rFonts w:ascii="Times New Roman" w:hAnsi="Times New Roman" w:cs="Times New Roman"/>
          <w:b/>
          <w:color w:val="000000" w:themeColor="text1"/>
          <w:sz w:val="26"/>
          <w:szCs w:val="26"/>
        </w:rPr>
        <w:t>. CHÍNH SÁCH ĐẠI LÝ</w:t>
      </w:r>
    </w:p>
    <w:p w14:paraId="387F3536" w14:textId="72999E28" w:rsidR="002957FF" w:rsidRPr="004263AB" w:rsidRDefault="002957FF" w:rsidP="005F6CD6">
      <w:pPr>
        <w:spacing w:beforeLines="40" w:before="96"/>
        <w:jc w:val="center"/>
        <w:outlineLvl w:val="0"/>
        <w:rPr>
          <w:rFonts w:ascii="Times New Roman" w:hAnsi="Times New Roman" w:cs="Times New Roman"/>
          <w:i/>
          <w:color w:val="000000" w:themeColor="text1"/>
          <w:sz w:val="24"/>
          <w:szCs w:val="24"/>
        </w:rPr>
      </w:pPr>
      <w:r w:rsidRPr="004263AB">
        <w:rPr>
          <w:rFonts w:ascii="Times New Roman" w:hAnsi="Times New Roman" w:cs="Times New Roman"/>
          <w:i/>
          <w:color w:val="000000" w:themeColor="text1"/>
          <w:sz w:val="24"/>
          <w:szCs w:val="24"/>
        </w:rPr>
        <w:t xml:space="preserve">Kèm theo Hợp đồng </w:t>
      </w:r>
      <w:r w:rsidR="00C662AF" w:rsidRPr="004263AB">
        <w:rPr>
          <w:rFonts w:ascii="Times New Roman" w:hAnsi="Times New Roman" w:cs="Times New Roman"/>
          <w:i/>
          <w:color w:val="000000" w:themeColor="text1"/>
          <w:sz w:val="24"/>
          <w:szCs w:val="24"/>
        </w:rPr>
        <w:t>đại lý</w:t>
      </w:r>
      <w:r w:rsidRPr="004263AB">
        <w:rPr>
          <w:rFonts w:ascii="Times New Roman" w:hAnsi="Times New Roman" w:cs="Times New Roman"/>
          <w:i/>
          <w:color w:val="000000" w:themeColor="text1"/>
          <w:sz w:val="24"/>
          <w:szCs w:val="24"/>
        </w:rPr>
        <w:t xml:space="preserve"> Số</w:t>
      </w:r>
      <w:r w:rsidR="00E728B0" w:rsidRPr="004263AB">
        <w:rPr>
          <w:rFonts w:ascii="Times New Roman" w:hAnsi="Times New Roman" w:cs="Times New Roman"/>
          <w:i/>
          <w:color w:val="000000" w:themeColor="text1"/>
          <w:sz w:val="24"/>
          <w:szCs w:val="24"/>
        </w:rPr>
        <w:t>:</w:t>
      </w:r>
      <w:r w:rsidR="005137F5" w:rsidRPr="004263AB">
        <w:rPr>
          <w:rFonts w:ascii="Times New Roman" w:hAnsi="Times New Roman" w:cs="Times New Roman"/>
          <w:i/>
          <w:color w:val="000000" w:themeColor="text1"/>
          <w:sz w:val="24"/>
          <w:szCs w:val="24"/>
        </w:rPr>
        <w:t xml:space="preserve"> </w:t>
      </w:r>
      <w:r w:rsidR="008A6217" w:rsidRPr="004263AB">
        <w:rPr>
          <w:rFonts w:ascii="Times New Roman" w:hAnsi="Times New Roman" w:cs="Times New Roman"/>
          <w:i/>
          <w:color w:val="000000" w:themeColor="text1"/>
          <w:sz w:val="24"/>
          <w:szCs w:val="24"/>
        </w:rPr>
        <w:t>…….</w:t>
      </w:r>
      <w:r w:rsidR="005137F5" w:rsidRPr="004263AB">
        <w:rPr>
          <w:rFonts w:ascii="Times New Roman" w:hAnsi="Times New Roman" w:cs="Times New Roman"/>
          <w:i/>
          <w:color w:val="000000" w:themeColor="text1"/>
          <w:sz w:val="24"/>
          <w:szCs w:val="24"/>
        </w:rPr>
        <w:t>/</w:t>
      </w:r>
      <w:r w:rsidR="00A61BFA" w:rsidRPr="004263AB">
        <w:rPr>
          <w:rFonts w:ascii="Times New Roman" w:hAnsi="Times New Roman" w:cs="Times New Roman"/>
          <w:i/>
          <w:color w:val="000000" w:themeColor="text1"/>
          <w:sz w:val="24"/>
          <w:szCs w:val="24"/>
        </w:rPr>
        <w:t>2023/</w:t>
      </w:r>
      <w:r w:rsidR="005137F5" w:rsidRPr="004263AB">
        <w:rPr>
          <w:rFonts w:ascii="Times New Roman" w:hAnsi="Times New Roman" w:cs="Times New Roman"/>
          <w:i/>
          <w:color w:val="000000" w:themeColor="text1"/>
          <w:sz w:val="24"/>
          <w:szCs w:val="24"/>
        </w:rPr>
        <w:t>HĐĐL/ONECA</w:t>
      </w:r>
      <w:r w:rsidR="00A61BFA" w:rsidRPr="004263AB">
        <w:rPr>
          <w:rFonts w:ascii="Times New Roman" w:hAnsi="Times New Roman" w:cs="Times New Roman"/>
          <w:i/>
          <w:color w:val="000000" w:themeColor="text1"/>
          <w:sz w:val="24"/>
          <w:szCs w:val="24"/>
        </w:rPr>
        <w:t>/VISNAM</w:t>
      </w:r>
      <w:r w:rsidR="005137F5" w:rsidRPr="004263AB">
        <w:rPr>
          <w:rFonts w:ascii="Times New Roman" w:hAnsi="Times New Roman" w:cs="Times New Roman"/>
          <w:i/>
          <w:color w:val="000000" w:themeColor="text1"/>
          <w:sz w:val="24"/>
          <w:szCs w:val="24"/>
        </w:rPr>
        <w:t xml:space="preserve"> – </w:t>
      </w:r>
      <w:r w:rsidR="008A6217" w:rsidRPr="004263AB">
        <w:rPr>
          <w:rFonts w:ascii="Times New Roman" w:hAnsi="Times New Roman" w:cs="Times New Roman"/>
          <w:i/>
          <w:color w:val="000000" w:themeColor="text1"/>
          <w:sz w:val="24"/>
          <w:szCs w:val="24"/>
        </w:rPr>
        <w:t>……………</w:t>
      </w:r>
    </w:p>
    <w:p w14:paraId="032919BC" w14:textId="43AF26D8" w:rsidR="002957FF" w:rsidRPr="004263AB" w:rsidRDefault="002957FF" w:rsidP="0075409E">
      <w:pPr>
        <w:pStyle w:val="ListParagraph"/>
        <w:numPr>
          <w:ilvl w:val="0"/>
          <w:numId w:val="25"/>
        </w:numPr>
        <w:spacing w:before="120" w:line="276" w:lineRule="auto"/>
        <w:contextualSpacing/>
        <w:jc w:val="both"/>
        <w:rPr>
          <w:b/>
          <w:color w:val="000000" w:themeColor="text1"/>
        </w:rPr>
      </w:pPr>
      <w:r w:rsidRPr="004263AB">
        <w:rPr>
          <w:b/>
          <w:color w:val="000000" w:themeColor="text1"/>
        </w:rPr>
        <w:t xml:space="preserve">Chính sách giá dịch vụ của đại lý: </w:t>
      </w:r>
    </w:p>
    <w:p w14:paraId="5ACCEEDA" w14:textId="77777777"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Giá dịch vụ đại lý được xác định trên giá trị phí dịch vụ thuê bao bán được (không tính trên giá trị thiết bị token/smartcard).</w:t>
      </w:r>
    </w:p>
    <w:p w14:paraId="02F40BD3" w14:textId="35166179"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 xml:space="preserve">Với hình thức thanh toán sau khi chốt đối soát hàng tháng, đặt cọc thiết bị token và tương ứng với từng mức doanh số thuê bao phát triển được trong tháng, Nhà cung cấp áp dụng chính sách </w:t>
      </w:r>
      <w:r w:rsidR="00A8016B" w:rsidRPr="004263AB">
        <w:rPr>
          <w:color w:val="000000" w:themeColor="text1"/>
        </w:rPr>
        <w:t>giá bán</w:t>
      </w:r>
      <w:r w:rsidRPr="004263AB">
        <w:rPr>
          <w:color w:val="000000" w:themeColor="text1"/>
        </w:rPr>
        <w:t xml:space="preserve"> đối với đại lý như sau: </w:t>
      </w:r>
    </w:p>
    <w:tbl>
      <w:tblPr>
        <w:tblStyle w:val="TableGrid"/>
        <w:tblW w:w="7895" w:type="dxa"/>
        <w:tblInd w:w="1440" w:type="dxa"/>
        <w:tblLook w:val="04A0" w:firstRow="1" w:lastRow="0" w:firstColumn="1" w:lastColumn="0" w:noHBand="0" w:noVBand="1"/>
      </w:tblPr>
      <w:tblGrid>
        <w:gridCol w:w="3896"/>
        <w:gridCol w:w="3999"/>
      </w:tblGrid>
      <w:tr w:rsidR="00D34BE4" w:rsidRPr="004263AB" w14:paraId="35D7F93F" w14:textId="683F4444" w:rsidTr="005C31F7">
        <w:trPr>
          <w:trHeight w:val="1041"/>
        </w:trPr>
        <w:tc>
          <w:tcPr>
            <w:tcW w:w="3896" w:type="dxa"/>
            <w:tcBorders>
              <w:top w:val="single" w:sz="4" w:space="0" w:color="auto"/>
              <w:left w:val="single" w:sz="4" w:space="0" w:color="auto"/>
              <w:bottom w:val="single" w:sz="4" w:space="0" w:color="auto"/>
              <w:right w:val="single" w:sz="4" w:space="0" w:color="auto"/>
            </w:tcBorders>
            <w:vAlign w:val="center"/>
            <w:hideMark/>
          </w:tcPr>
          <w:p w14:paraId="677653F9" w14:textId="77777777" w:rsidR="005C31F7" w:rsidRPr="004263AB" w:rsidRDefault="005C31F7" w:rsidP="00E141E3">
            <w:pPr>
              <w:pStyle w:val="ListParagraph"/>
              <w:spacing w:line="320" w:lineRule="exact"/>
              <w:ind w:left="0"/>
              <w:contextualSpacing/>
              <w:jc w:val="center"/>
              <w:rPr>
                <w:b/>
                <w:color w:val="000000" w:themeColor="text1"/>
              </w:rPr>
            </w:pPr>
            <w:r w:rsidRPr="004263AB">
              <w:rPr>
                <w:b/>
                <w:color w:val="000000" w:themeColor="text1"/>
              </w:rPr>
              <w:t>Số lượng thuê bao (X)</w:t>
            </w:r>
          </w:p>
        </w:tc>
        <w:tc>
          <w:tcPr>
            <w:tcW w:w="3999" w:type="dxa"/>
            <w:tcBorders>
              <w:top w:val="single" w:sz="4" w:space="0" w:color="auto"/>
              <w:left w:val="single" w:sz="4" w:space="0" w:color="auto"/>
              <w:right w:val="single" w:sz="4" w:space="0" w:color="auto"/>
            </w:tcBorders>
            <w:hideMark/>
          </w:tcPr>
          <w:p w14:paraId="41806BC0" w14:textId="77777777" w:rsidR="005C31F7" w:rsidRPr="004263AB" w:rsidRDefault="005C31F7" w:rsidP="00E141E3">
            <w:pPr>
              <w:pStyle w:val="ListParagraph"/>
              <w:spacing w:after="80" w:line="320" w:lineRule="exact"/>
              <w:ind w:left="0"/>
              <w:contextualSpacing/>
              <w:jc w:val="center"/>
              <w:rPr>
                <w:b/>
                <w:color w:val="000000" w:themeColor="text1"/>
              </w:rPr>
            </w:pPr>
          </w:p>
          <w:p w14:paraId="76B26BA1" w14:textId="324127F4" w:rsidR="005C31F7" w:rsidRPr="004263AB" w:rsidRDefault="00081D4E" w:rsidP="00E141E3">
            <w:pPr>
              <w:pStyle w:val="ListParagraph"/>
              <w:spacing w:after="80" w:line="320" w:lineRule="exact"/>
              <w:ind w:left="0"/>
              <w:contextualSpacing/>
              <w:jc w:val="center"/>
              <w:rPr>
                <w:b/>
                <w:color w:val="000000" w:themeColor="text1"/>
                <w:lang w:val="en-US"/>
              </w:rPr>
            </w:pPr>
            <w:r w:rsidRPr="004263AB">
              <w:rPr>
                <w:b/>
                <w:color w:val="000000" w:themeColor="text1"/>
                <w:lang w:val="en-US"/>
              </w:rPr>
              <w:t>Mức đại lý được hưởng cho</w:t>
            </w:r>
            <w:r w:rsidR="007336B1" w:rsidRPr="004263AB">
              <w:rPr>
                <w:b/>
                <w:color w:val="000000" w:themeColor="text1"/>
                <w:lang w:val="en-US"/>
              </w:rPr>
              <w:t xml:space="preserve"> dịch vụ CKS</w:t>
            </w:r>
            <w:r w:rsidR="005C31F7" w:rsidRPr="004263AB">
              <w:rPr>
                <w:b/>
                <w:color w:val="000000" w:themeColor="text1"/>
                <w:lang w:val="en-US"/>
              </w:rPr>
              <w:t xml:space="preserve"> (thuê bao cấp mới</w:t>
            </w:r>
            <w:r w:rsidR="005C31F7" w:rsidRPr="004263AB">
              <w:rPr>
                <w:b/>
                <w:color w:val="000000" w:themeColor="text1"/>
              </w:rPr>
              <w:t xml:space="preserve"> và gia hạn</w:t>
            </w:r>
            <w:r w:rsidR="005C31F7" w:rsidRPr="004263AB">
              <w:rPr>
                <w:b/>
                <w:color w:val="000000" w:themeColor="text1"/>
                <w:lang w:val="en-US"/>
              </w:rPr>
              <w:t>)</w:t>
            </w:r>
          </w:p>
        </w:tc>
      </w:tr>
      <w:tr w:rsidR="005C31F7" w:rsidRPr="004263AB" w14:paraId="00ADFA84" w14:textId="2A3B7365" w:rsidTr="005C31F7">
        <w:trPr>
          <w:trHeight w:val="354"/>
        </w:trPr>
        <w:tc>
          <w:tcPr>
            <w:tcW w:w="3896" w:type="dxa"/>
            <w:tcBorders>
              <w:top w:val="single" w:sz="4" w:space="0" w:color="auto"/>
              <w:left w:val="single" w:sz="4" w:space="0" w:color="auto"/>
              <w:bottom w:val="single" w:sz="4" w:space="0" w:color="auto"/>
              <w:right w:val="single" w:sz="4" w:space="0" w:color="auto"/>
            </w:tcBorders>
            <w:hideMark/>
          </w:tcPr>
          <w:p w14:paraId="3981C62C" w14:textId="77777777" w:rsidR="005C31F7" w:rsidRPr="004263AB" w:rsidRDefault="005C31F7" w:rsidP="00E141E3">
            <w:pPr>
              <w:pStyle w:val="ListParagraph"/>
              <w:spacing w:line="320" w:lineRule="exact"/>
              <w:ind w:left="0"/>
              <w:contextualSpacing/>
              <w:jc w:val="center"/>
              <w:rPr>
                <w:b/>
                <w:color w:val="000000" w:themeColor="text1"/>
              </w:rPr>
            </w:pPr>
            <w:r w:rsidRPr="004263AB">
              <w:rPr>
                <w:b/>
                <w:color w:val="000000" w:themeColor="text1"/>
              </w:rPr>
              <w:t>X</w:t>
            </w:r>
          </w:p>
        </w:tc>
        <w:tc>
          <w:tcPr>
            <w:tcW w:w="3999" w:type="dxa"/>
            <w:tcBorders>
              <w:top w:val="single" w:sz="4" w:space="0" w:color="auto"/>
              <w:left w:val="single" w:sz="4" w:space="0" w:color="auto"/>
              <w:bottom w:val="single" w:sz="4" w:space="0" w:color="auto"/>
              <w:right w:val="single" w:sz="4" w:space="0" w:color="auto"/>
            </w:tcBorders>
            <w:hideMark/>
          </w:tcPr>
          <w:p w14:paraId="429C491F" w14:textId="1C9630D6" w:rsidR="005C31F7" w:rsidRPr="004263AB" w:rsidRDefault="00C77739" w:rsidP="00E141E3">
            <w:pPr>
              <w:pStyle w:val="ListParagraph"/>
              <w:spacing w:after="60" w:line="320" w:lineRule="exact"/>
              <w:ind w:left="0"/>
              <w:contextualSpacing/>
              <w:jc w:val="center"/>
              <w:rPr>
                <w:b/>
                <w:bCs/>
                <w:color w:val="000000" w:themeColor="text1"/>
                <w:lang w:val="en-US"/>
              </w:rPr>
            </w:pPr>
            <w:r w:rsidRPr="004263AB">
              <w:rPr>
                <w:b/>
                <w:bCs/>
                <w:color w:val="000000" w:themeColor="text1"/>
                <w:lang w:val="en-US"/>
              </w:rPr>
              <w:t>Mức hưởng</w:t>
            </w:r>
            <w:r w:rsidR="00253BA7" w:rsidRPr="004263AB">
              <w:rPr>
                <w:b/>
                <w:bCs/>
                <w:color w:val="000000" w:themeColor="text1"/>
                <w:lang w:val="en-US"/>
              </w:rPr>
              <w:t>= tỷ lệ</w:t>
            </w:r>
            <w:r w:rsidR="00DE2277" w:rsidRPr="004263AB">
              <w:rPr>
                <w:b/>
                <w:bCs/>
                <w:color w:val="000000" w:themeColor="text1"/>
                <w:lang w:val="en-US"/>
              </w:rPr>
              <w:t xml:space="preserve"> %</w:t>
            </w:r>
            <w:r w:rsidR="00253BA7" w:rsidRPr="004263AB">
              <w:rPr>
                <w:b/>
                <w:bCs/>
                <w:color w:val="000000" w:themeColor="text1"/>
                <w:lang w:val="en-US"/>
              </w:rPr>
              <w:t xml:space="preserve"> *giá niêm yết</w:t>
            </w:r>
          </w:p>
        </w:tc>
      </w:tr>
    </w:tbl>
    <w:p w14:paraId="2D703BAC" w14:textId="77777777" w:rsidR="002957FF" w:rsidRPr="004263AB" w:rsidRDefault="002957FF" w:rsidP="00667AA2">
      <w:pPr>
        <w:pStyle w:val="ListParagraph"/>
        <w:spacing w:line="276" w:lineRule="auto"/>
        <w:ind w:left="1440"/>
        <w:contextualSpacing/>
        <w:jc w:val="both"/>
        <w:rPr>
          <w:color w:val="000000" w:themeColor="text1"/>
        </w:rPr>
      </w:pPr>
    </w:p>
    <w:p w14:paraId="45AE0549" w14:textId="35D8C28F" w:rsidR="002957FF" w:rsidRPr="004263AB" w:rsidRDefault="00667AA2" w:rsidP="00667AA2">
      <w:pPr>
        <w:spacing w:before="60" w:line="276" w:lineRule="auto"/>
        <w:ind w:left="720"/>
        <w:contextualSpacing/>
        <w:jc w:val="both"/>
        <w:rPr>
          <w:rFonts w:ascii="Times New Roman" w:hAnsi="Times New Roman" w:cs="Times New Roman"/>
          <w:b/>
          <w:i/>
          <w:color w:val="000000" w:themeColor="text1"/>
          <w:sz w:val="24"/>
          <w:szCs w:val="24"/>
        </w:rPr>
      </w:pPr>
      <w:r w:rsidRPr="004263AB">
        <w:rPr>
          <w:rFonts w:ascii="Times New Roman" w:hAnsi="Times New Roman" w:cs="Times New Roman"/>
          <w:bCs/>
          <w:i/>
          <w:color w:val="000000" w:themeColor="text1"/>
          <w:sz w:val="24"/>
          <w:szCs w:val="24"/>
        </w:rPr>
        <w:t xml:space="preserve">       -</w:t>
      </w:r>
      <w:r w:rsidRPr="004263AB">
        <w:rPr>
          <w:rFonts w:ascii="Times New Roman" w:hAnsi="Times New Roman" w:cs="Times New Roman"/>
          <w:b/>
          <w:i/>
          <w:color w:val="000000" w:themeColor="text1"/>
          <w:sz w:val="24"/>
          <w:szCs w:val="24"/>
        </w:rPr>
        <w:t xml:space="preserve">    </w:t>
      </w:r>
      <w:r w:rsidR="002957FF" w:rsidRPr="004263AB">
        <w:rPr>
          <w:rFonts w:ascii="Times New Roman" w:hAnsi="Times New Roman" w:cs="Times New Roman"/>
          <w:b/>
          <w:i/>
          <w:color w:val="000000" w:themeColor="text1"/>
          <w:sz w:val="24"/>
          <w:szCs w:val="24"/>
        </w:rPr>
        <w:t>Lưu ý: - Tỷ lệ nêu trên tính trên giá trị dịch vụ thuê bao chưa bao gồm VAT.</w:t>
      </w:r>
    </w:p>
    <w:p w14:paraId="6399AACD" w14:textId="77777777" w:rsidR="002957FF" w:rsidRPr="004263AB" w:rsidRDefault="002957FF" w:rsidP="0075409E">
      <w:pPr>
        <w:pStyle w:val="ListParagraph"/>
        <w:numPr>
          <w:ilvl w:val="0"/>
          <w:numId w:val="25"/>
        </w:numPr>
        <w:spacing w:line="276" w:lineRule="auto"/>
        <w:contextualSpacing/>
        <w:jc w:val="both"/>
        <w:rPr>
          <w:b/>
          <w:color w:val="000000" w:themeColor="text1"/>
        </w:rPr>
      </w:pPr>
      <w:r w:rsidRPr="004263AB">
        <w:rPr>
          <w:b/>
          <w:color w:val="000000" w:themeColor="text1"/>
        </w:rPr>
        <w:t>Chính sách giá thiết bị USB Token</w:t>
      </w:r>
    </w:p>
    <w:p w14:paraId="193A7356" w14:textId="257A5B71"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Để nhập thiết bị Token phục vụ bán hàng, Bên B đặt cọc một khoản tiền tương ứng với giá trị lô Token tại thời điểm giao nhận (</w:t>
      </w:r>
      <w:r w:rsidR="008A6217" w:rsidRPr="004263AB">
        <w:rPr>
          <w:b/>
          <w:bCs/>
          <w:color w:val="000000" w:themeColor="text1"/>
        </w:rPr>
        <w:t>……….</w:t>
      </w:r>
      <w:r w:rsidRPr="004263AB">
        <w:rPr>
          <w:color w:val="000000" w:themeColor="text1"/>
        </w:rPr>
        <w:t xml:space="preserve"> VNĐ/Token – </w:t>
      </w:r>
      <w:r w:rsidR="00F90C4B" w:rsidRPr="004263AB">
        <w:rPr>
          <w:b/>
          <w:bCs/>
          <w:color w:val="000000" w:themeColor="text1"/>
        </w:rPr>
        <w:t>Đã</w:t>
      </w:r>
      <w:r w:rsidRPr="004263AB">
        <w:rPr>
          <w:b/>
          <w:bCs/>
          <w:color w:val="000000" w:themeColor="text1"/>
        </w:rPr>
        <w:t xml:space="preserve"> bao gồm VAT</w:t>
      </w:r>
      <w:r w:rsidRPr="004263AB">
        <w:rPr>
          <w:color w:val="000000" w:themeColor="text1"/>
        </w:rPr>
        <w:t>). Số tiền đặt cọc sẽ được Bên A hoàn trả cho Bên B sau khi chốt đối soát hàng tháng và trừ đi các khoản Bên B còn nợ Bên A (nếu có).</w:t>
      </w:r>
    </w:p>
    <w:p w14:paraId="72675D31" w14:textId="77777777"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Giá thiết bị Token áp dụng để đối soát thuê bao cấp mới gói 01 năm (không áp dụng với thuê bao cấp mới 02 năm, 03 năm, 04 năm và các gói gia hạn)</w:t>
      </w:r>
      <w:r w:rsidRPr="004263AB">
        <w:rPr>
          <w:b/>
          <w:color w:val="000000" w:themeColor="text1"/>
        </w:rPr>
        <w:t>.</w:t>
      </w:r>
    </w:p>
    <w:p w14:paraId="026F0E6D" w14:textId="77777777" w:rsidR="002957FF" w:rsidRPr="004263AB" w:rsidRDefault="002957FF" w:rsidP="0075409E">
      <w:pPr>
        <w:pStyle w:val="ListParagraph"/>
        <w:numPr>
          <w:ilvl w:val="0"/>
          <w:numId w:val="25"/>
        </w:numPr>
        <w:spacing w:line="276" w:lineRule="auto"/>
        <w:contextualSpacing/>
        <w:jc w:val="both"/>
        <w:rPr>
          <w:b/>
          <w:color w:val="000000" w:themeColor="text1"/>
        </w:rPr>
      </w:pPr>
      <w:r w:rsidRPr="004263AB">
        <w:rPr>
          <w:b/>
          <w:color w:val="000000" w:themeColor="text1"/>
        </w:rPr>
        <w:t>Điều kiện để được hưởng chính sách giá nêu trên:</w:t>
      </w:r>
    </w:p>
    <w:p w14:paraId="7989152E" w14:textId="77777777"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 xml:space="preserve">Đại lý được hưởng chính sách giá nêu trên khi đại lý hoàn thành các nội dung hợp tác đã quy định tại Điều 1 và Điều 4 của Hợp đồng này. </w:t>
      </w:r>
    </w:p>
    <w:p w14:paraId="1AFE7EA6" w14:textId="5D2ED83D"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Trường hợp hồ sơ gửi về Nhà cung cấp đến ngày 10 của tháng N+1 chưa đầy đủ</w:t>
      </w:r>
      <w:r w:rsidRPr="004263AB">
        <w:rPr>
          <w:b/>
          <w:bCs/>
          <w:color w:val="000000" w:themeColor="text1"/>
        </w:rPr>
        <w:t xml:space="preserve">, Nhà cung cấp sẽ </w:t>
      </w:r>
      <w:r w:rsidR="006E21B4" w:rsidRPr="004263AB">
        <w:rPr>
          <w:b/>
          <w:bCs/>
          <w:color w:val="000000" w:themeColor="text1"/>
        </w:rPr>
        <w:t xml:space="preserve">tạm giữ </w:t>
      </w:r>
      <w:r w:rsidR="00487D8D">
        <w:rPr>
          <w:b/>
          <w:bCs/>
          <w:color w:val="000000" w:themeColor="text1"/>
        </w:rPr>
        <w:t>………..</w:t>
      </w:r>
      <w:bookmarkStart w:id="2" w:name="_GoBack"/>
      <w:bookmarkEnd w:id="2"/>
      <w:r w:rsidR="006E21B4" w:rsidRPr="004263AB">
        <w:rPr>
          <w:b/>
          <w:bCs/>
          <w:color w:val="000000" w:themeColor="text1"/>
        </w:rPr>
        <w:t>đ/hồ sơ thiếu</w:t>
      </w:r>
      <w:r w:rsidRPr="004263AB">
        <w:rPr>
          <w:color w:val="000000" w:themeColor="text1"/>
        </w:rPr>
        <w:t xml:space="preserve"> và phối hợp cùng đại lý thu hồ sơ khách hàng, trong thời hạn ba tháng nếu đại lý </w:t>
      </w:r>
      <w:r w:rsidR="006E21B4" w:rsidRPr="004263AB">
        <w:rPr>
          <w:color w:val="000000" w:themeColor="text1"/>
        </w:rPr>
        <w:t>thu được hồ sơ chuyển về nhà cung cấp, nhà cung cấp sẽ trả lại số tiền tạm giữ nêu trên;</w:t>
      </w:r>
    </w:p>
    <w:p w14:paraId="304D774E" w14:textId="3DA392EF" w:rsidR="002957FF" w:rsidRPr="004263AB" w:rsidRDefault="002957FF" w:rsidP="002957FF">
      <w:pPr>
        <w:pStyle w:val="ListParagraph"/>
        <w:numPr>
          <w:ilvl w:val="0"/>
          <w:numId w:val="23"/>
        </w:numPr>
        <w:spacing w:line="276" w:lineRule="auto"/>
        <w:contextualSpacing/>
        <w:jc w:val="both"/>
        <w:rPr>
          <w:color w:val="000000" w:themeColor="text1"/>
        </w:rPr>
      </w:pPr>
      <w:r w:rsidRPr="004263AB">
        <w:rPr>
          <w:color w:val="000000" w:themeColor="text1"/>
        </w:rPr>
        <w:t>Trường hợp đại lý thanh toán chậm so với thời gian quy định</w:t>
      </w:r>
      <w:r w:rsidR="00585B9D" w:rsidRPr="004263AB">
        <w:rPr>
          <w:color w:val="000000" w:themeColor="text1"/>
        </w:rPr>
        <w:t xml:space="preserve"> tại Phụ lục 3</w:t>
      </w:r>
      <w:r w:rsidRPr="004263AB">
        <w:rPr>
          <w:color w:val="000000" w:themeColor="text1"/>
        </w:rPr>
        <w:t xml:space="preserve"> của Hợp đồng thì sẽ tính tiền phạt chậm trả theo lãi suất: 0,05% x số tiền chậm trả x số ngày chậm thanh toán. </w:t>
      </w:r>
    </w:p>
    <w:p w14:paraId="26E6AC60" w14:textId="77777777" w:rsidR="002957FF" w:rsidRPr="004263AB" w:rsidRDefault="002957FF" w:rsidP="002957FF">
      <w:pPr>
        <w:tabs>
          <w:tab w:val="left" w:pos="709"/>
        </w:tabs>
        <w:suppressAutoHyphens/>
        <w:spacing w:before="120" w:after="60"/>
        <w:ind w:left="709"/>
        <w:jc w:val="both"/>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ab/>
        <w:t>Trong 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7A6FABD3" w14:textId="77777777" w:rsidR="002957FF" w:rsidRPr="004263AB" w:rsidRDefault="002957FF" w:rsidP="002957FF">
      <w:pPr>
        <w:tabs>
          <w:tab w:val="left" w:pos="567"/>
          <w:tab w:val="left" w:pos="709"/>
        </w:tabs>
        <w:suppressAutoHyphens/>
        <w:spacing w:before="120" w:after="60"/>
        <w:jc w:val="both"/>
        <w:rPr>
          <w:rFonts w:ascii="Times New Roman" w:hAnsi="Times New Roman" w:cs="Times New Roman"/>
          <w:color w:val="000000" w:themeColor="text1"/>
          <w:sz w:val="24"/>
          <w:szCs w:val="24"/>
        </w:rPr>
      </w:pPr>
      <w:r w:rsidRPr="004263AB">
        <w:rPr>
          <w:rFonts w:ascii="Times New Roman" w:hAnsi="Times New Roman" w:cs="Times New Roman"/>
          <w:color w:val="000000" w:themeColor="text1"/>
          <w:sz w:val="24"/>
          <w:szCs w:val="24"/>
        </w:rPr>
        <w:tab/>
      </w:r>
      <w:r w:rsidRPr="004263AB">
        <w:rPr>
          <w:rFonts w:ascii="Times New Roman" w:hAnsi="Times New Roman" w:cs="Times New Roman"/>
          <w:color w:val="000000" w:themeColor="text1"/>
          <w:sz w:val="24"/>
          <w:szCs w:val="24"/>
        </w:rPr>
        <w:tab/>
        <w:t>Phụ lục này là một phần không thể tách rời của Hợp đồng.</w:t>
      </w:r>
    </w:p>
    <w:tbl>
      <w:tblPr>
        <w:tblW w:w="9475" w:type="dxa"/>
        <w:jc w:val="right"/>
        <w:tblLayout w:type="fixed"/>
        <w:tblLook w:val="0000" w:firstRow="0" w:lastRow="0" w:firstColumn="0" w:lastColumn="0" w:noHBand="0" w:noVBand="0"/>
      </w:tblPr>
      <w:tblGrid>
        <w:gridCol w:w="4549"/>
        <w:gridCol w:w="4926"/>
      </w:tblGrid>
      <w:tr w:rsidR="002957FF" w:rsidRPr="00D34BE4" w14:paraId="0BB7DD6B" w14:textId="77777777" w:rsidTr="00E141E3">
        <w:trPr>
          <w:cantSplit/>
          <w:trHeight w:val="703"/>
          <w:jc w:val="right"/>
        </w:trPr>
        <w:tc>
          <w:tcPr>
            <w:tcW w:w="4549" w:type="dxa"/>
          </w:tcPr>
          <w:p w14:paraId="291FAC66" w14:textId="77777777" w:rsidR="002957FF" w:rsidRPr="004263AB" w:rsidRDefault="002957FF" w:rsidP="00E141E3">
            <w:pPr>
              <w:spacing w:before="120" w:after="120"/>
              <w:jc w:val="center"/>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ĐẠI DIỆN BÊN A</w:t>
            </w:r>
            <w:r w:rsidRPr="004263AB">
              <w:rPr>
                <w:rFonts w:ascii="Times New Roman" w:hAnsi="Times New Roman" w:cs="Times New Roman"/>
                <w:b/>
                <w:color w:val="000000" w:themeColor="text1"/>
                <w:sz w:val="24"/>
                <w:szCs w:val="24"/>
              </w:rPr>
              <w:br/>
            </w:r>
          </w:p>
        </w:tc>
        <w:tc>
          <w:tcPr>
            <w:tcW w:w="4926" w:type="dxa"/>
          </w:tcPr>
          <w:p w14:paraId="1E3FAC0B" w14:textId="28C5C016" w:rsidR="002957FF" w:rsidRPr="00D34BE4" w:rsidRDefault="002957FF" w:rsidP="00AA11D3">
            <w:pPr>
              <w:spacing w:before="120" w:after="120"/>
              <w:jc w:val="center"/>
              <w:rPr>
                <w:rFonts w:ascii="Times New Roman" w:hAnsi="Times New Roman" w:cs="Times New Roman"/>
                <w:b/>
                <w:color w:val="000000" w:themeColor="text1"/>
                <w:sz w:val="24"/>
                <w:szCs w:val="24"/>
              </w:rPr>
            </w:pPr>
            <w:r w:rsidRPr="004263AB">
              <w:rPr>
                <w:rFonts w:ascii="Times New Roman" w:hAnsi="Times New Roman" w:cs="Times New Roman"/>
                <w:b/>
                <w:color w:val="000000" w:themeColor="text1"/>
                <w:sz w:val="24"/>
                <w:szCs w:val="24"/>
              </w:rPr>
              <w:t>ĐẠI DIỆN BÊN B</w:t>
            </w:r>
          </w:p>
        </w:tc>
      </w:tr>
    </w:tbl>
    <w:p w14:paraId="322FC72A" w14:textId="2428022F" w:rsidR="002957FF" w:rsidRPr="00D34BE4" w:rsidRDefault="002957FF" w:rsidP="00AA11D3">
      <w:pPr>
        <w:rPr>
          <w:rFonts w:ascii="Times New Roman" w:hAnsi="Times New Roman" w:cs="Times New Roman"/>
          <w:color w:val="000000" w:themeColor="text1"/>
          <w:sz w:val="24"/>
          <w:szCs w:val="24"/>
        </w:rPr>
      </w:pPr>
    </w:p>
    <w:sectPr w:rsidR="002957FF" w:rsidRPr="00D34BE4" w:rsidSect="00401E73">
      <w:footerReference w:type="default" r:id="rId9"/>
      <w:footerReference w:type="first" r:id="rId10"/>
      <w:pgSz w:w="11909" w:h="16834" w:code="9"/>
      <w:pgMar w:top="900" w:right="1134"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01A5E" w14:textId="77777777" w:rsidR="00763917" w:rsidRDefault="00763917">
      <w:pPr>
        <w:spacing w:after="0" w:line="240" w:lineRule="auto"/>
      </w:pPr>
      <w:r>
        <w:separator/>
      </w:r>
    </w:p>
  </w:endnote>
  <w:endnote w:type="continuationSeparator" w:id="0">
    <w:p w14:paraId="6E009A34" w14:textId="77777777" w:rsidR="00763917" w:rsidRDefault="0076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BF37" w14:textId="75788193" w:rsidR="00413240" w:rsidRPr="00B05A5F" w:rsidRDefault="00413240" w:rsidP="00413240">
    <w:pPr>
      <w:pStyle w:val="Footer"/>
      <w:jc w:val="right"/>
      <w:rPr>
        <w:sz w:val="22"/>
        <w:szCs w:val="22"/>
      </w:rPr>
    </w:pPr>
    <w:r>
      <w:rPr>
        <w:rFonts w:ascii="Arial" w:hAnsi="Arial" w:cs="Arial"/>
        <w:sz w:val="16"/>
      </w:rPr>
      <w:tab/>
    </w:r>
    <w:r>
      <w:rPr>
        <w:rFonts w:ascii="Arial" w:hAnsi="Arial" w:cs="Arial"/>
        <w:sz w:val="16"/>
      </w:rPr>
      <w:tab/>
    </w:r>
    <w:r>
      <w:rPr>
        <w:rFonts w:ascii="Arial" w:hAnsi="Arial" w:cs="Arial"/>
        <w:sz w:val="16"/>
      </w:rPr>
      <w:tab/>
    </w:r>
    <w:r w:rsidRPr="00B05A5F">
      <w:rPr>
        <w:rStyle w:val="PageNumber"/>
        <w:sz w:val="22"/>
        <w:szCs w:val="22"/>
      </w:rPr>
      <w:fldChar w:fldCharType="begin"/>
    </w:r>
    <w:r w:rsidRPr="00B05A5F">
      <w:rPr>
        <w:rStyle w:val="PageNumber"/>
        <w:sz w:val="22"/>
        <w:szCs w:val="22"/>
      </w:rPr>
      <w:instrText xml:space="preserve"> PAGE </w:instrText>
    </w:r>
    <w:r w:rsidRPr="00B05A5F">
      <w:rPr>
        <w:rStyle w:val="PageNumber"/>
        <w:sz w:val="22"/>
        <w:szCs w:val="22"/>
      </w:rPr>
      <w:fldChar w:fldCharType="separate"/>
    </w:r>
    <w:r w:rsidR="00487D8D">
      <w:rPr>
        <w:rStyle w:val="PageNumber"/>
        <w:noProof/>
        <w:sz w:val="22"/>
        <w:szCs w:val="22"/>
      </w:rPr>
      <w:t>9</w:t>
    </w:r>
    <w:r w:rsidRPr="00B05A5F">
      <w:rPr>
        <w:rStyle w:val="PageNumber"/>
        <w:sz w:val="22"/>
        <w:szCs w:val="22"/>
      </w:rPr>
      <w:fldChar w:fldCharType="end"/>
    </w:r>
  </w:p>
  <w:p w14:paraId="58B98981" w14:textId="77777777" w:rsidR="00413240" w:rsidRPr="00A55CA1" w:rsidRDefault="00413240" w:rsidP="004132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DF5F" w14:textId="5556E404" w:rsidR="00413240" w:rsidRPr="00B05A5F" w:rsidRDefault="00413240" w:rsidP="00413240">
    <w:pPr>
      <w:pStyle w:val="Footer"/>
      <w:jc w:val="right"/>
      <w:rPr>
        <w:sz w:val="22"/>
        <w:szCs w:val="22"/>
      </w:rPr>
    </w:pPr>
    <w:r>
      <w:rPr>
        <w:rFonts w:ascii="Arial" w:hAnsi="Arial" w:cs="Arial"/>
        <w:sz w:val="16"/>
      </w:rPr>
      <w:tab/>
    </w:r>
    <w:r>
      <w:rPr>
        <w:rFonts w:ascii="Arial" w:hAnsi="Arial" w:cs="Arial"/>
        <w:sz w:val="16"/>
      </w:rPr>
      <w:tab/>
    </w:r>
    <w:r>
      <w:rPr>
        <w:rFonts w:ascii="Arial" w:hAnsi="Arial" w:cs="Arial"/>
        <w:sz w:val="16"/>
      </w:rPr>
      <w:tab/>
    </w:r>
    <w:r w:rsidRPr="00B05A5F">
      <w:rPr>
        <w:rStyle w:val="PageNumber"/>
        <w:sz w:val="22"/>
        <w:szCs w:val="22"/>
      </w:rPr>
      <w:fldChar w:fldCharType="begin"/>
    </w:r>
    <w:r w:rsidRPr="00B05A5F">
      <w:rPr>
        <w:rStyle w:val="PageNumber"/>
        <w:sz w:val="22"/>
        <w:szCs w:val="22"/>
      </w:rPr>
      <w:instrText xml:space="preserve"> PAGE </w:instrText>
    </w:r>
    <w:r w:rsidRPr="00B05A5F">
      <w:rPr>
        <w:rStyle w:val="PageNumber"/>
        <w:sz w:val="22"/>
        <w:szCs w:val="22"/>
      </w:rPr>
      <w:fldChar w:fldCharType="separate"/>
    </w:r>
    <w:r w:rsidR="00487D8D">
      <w:rPr>
        <w:rStyle w:val="PageNumber"/>
        <w:noProof/>
        <w:sz w:val="22"/>
        <w:szCs w:val="22"/>
      </w:rPr>
      <w:t>1</w:t>
    </w:r>
    <w:r w:rsidRPr="00B05A5F">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1A56" w14:textId="77777777" w:rsidR="00763917" w:rsidRDefault="00763917">
      <w:pPr>
        <w:spacing w:after="0" w:line="240" w:lineRule="auto"/>
      </w:pPr>
      <w:r>
        <w:separator/>
      </w:r>
    </w:p>
  </w:footnote>
  <w:footnote w:type="continuationSeparator" w:id="0">
    <w:p w14:paraId="622D030F" w14:textId="77777777" w:rsidR="00763917" w:rsidRDefault="00763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246"/>
    <w:multiLevelType w:val="hybridMultilevel"/>
    <w:tmpl w:val="72B6151E"/>
    <w:lvl w:ilvl="0" w:tplc="A3601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10665"/>
    <w:multiLevelType w:val="hybridMultilevel"/>
    <w:tmpl w:val="59B86652"/>
    <w:lvl w:ilvl="0" w:tplc="0002B9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A20942"/>
    <w:multiLevelType w:val="hybridMultilevel"/>
    <w:tmpl w:val="99246A94"/>
    <w:lvl w:ilvl="0" w:tplc="57524AF8">
      <w:numFmt w:val="bullet"/>
      <w:lvlText w:val="-"/>
      <w:lvlJc w:val="left"/>
      <w:pPr>
        <w:ind w:left="1146" w:hanging="360"/>
      </w:pPr>
      <w:rPr>
        <w:rFonts w:ascii="Arial" w:eastAsia="Calibri"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88D6166"/>
    <w:multiLevelType w:val="hybridMultilevel"/>
    <w:tmpl w:val="BC0A72FA"/>
    <w:lvl w:ilvl="0" w:tplc="69A2F644">
      <w:numFmt w:val="bullet"/>
      <w:lvlText w:val="-"/>
      <w:lvlJc w:val="left"/>
      <w:pPr>
        <w:ind w:left="1077" w:hanging="360"/>
      </w:pPr>
      <w:rPr>
        <w:rFonts w:ascii="Times New Roman" w:eastAsia="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B772780"/>
    <w:multiLevelType w:val="multilevel"/>
    <w:tmpl w:val="F61AF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0865166"/>
    <w:multiLevelType w:val="hybridMultilevel"/>
    <w:tmpl w:val="171A994A"/>
    <w:lvl w:ilvl="0" w:tplc="57524AF8">
      <w:numFmt w:val="bullet"/>
      <w:lvlText w:val="-"/>
      <w:lvlJc w:val="left"/>
      <w:pPr>
        <w:ind w:left="720" w:hanging="360"/>
      </w:pPr>
      <w:rPr>
        <w:rFonts w:ascii="Arial" w:eastAsia="Calibri" w:hAnsi="Arial" w:cs="Arial" w:hint="default"/>
      </w:rPr>
    </w:lvl>
    <w:lvl w:ilvl="1" w:tplc="E8A0CA80">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1717EB2"/>
    <w:multiLevelType w:val="hybridMultilevel"/>
    <w:tmpl w:val="C70E19EA"/>
    <w:lvl w:ilvl="0" w:tplc="C95A0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887CB9"/>
    <w:multiLevelType w:val="hybridMultilevel"/>
    <w:tmpl w:val="51AA60C2"/>
    <w:lvl w:ilvl="0" w:tplc="57524AF8">
      <w:numFmt w:val="bullet"/>
      <w:lvlText w:val="-"/>
      <w:lvlJc w:val="left"/>
      <w:pPr>
        <w:ind w:left="1146" w:hanging="360"/>
      </w:pPr>
      <w:rPr>
        <w:rFonts w:ascii="Arial" w:eastAsia="Calibri"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A5469DC"/>
    <w:multiLevelType w:val="hybridMultilevel"/>
    <w:tmpl w:val="6D0C0288"/>
    <w:lvl w:ilvl="0" w:tplc="0409000F">
      <w:start w:val="1"/>
      <w:numFmt w:val="decimal"/>
      <w:lvlText w:val="%1."/>
      <w:lvlJc w:val="left"/>
      <w:pPr>
        <w:ind w:left="720" w:hanging="360"/>
      </w:pPr>
      <w:rPr>
        <w:rFonts w:hint="default"/>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02650"/>
    <w:multiLevelType w:val="hybridMultilevel"/>
    <w:tmpl w:val="FA6C98B8"/>
    <w:lvl w:ilvl="0" w:tplc="0409000F">
      <w:start w:val="1"/>
      <w:numFmt w:val="decimal"/>
      <w:lvlText w:val="%1."/>
      <w:lvlJc w:val="left"/>
      <w:pPr>
        <w:ind w:left="1080" w:hanging="72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0203DDE"/>
    <w:multiLevelType w:val="hybridMultilevel"/>
    <w:tmpl w:val="4B5A4394"/>
    <w:lvl w:ilvl="0" w:tplc="0409000F">
      <w:start w:val="1"/>
      <w:numFmt w:val="decimal"/>
      <w:lvlText w:val="%1."/>
      <w:lvlJc w:val="left"/>
      <w:pPr>
        <w:ind w:left="720" w:hanging="360"/>
      </w:pPr>
      <w:rPr>
        <w:rFonts w:hint="default"/>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60981"/>
    <w:multiLevelType w:val="hybridMultilevel"/>
    <w:tmpl w:val="DD94FD32"/>
    <w:lvl w:ilvl="0" w:tplc="69A2F644">
      <w:numFmt w:val="bullet"/>
      <w:lvlText w:val="-"/>
      <w:lvlJc w:val="left"/>
      <w:pPr>
        <w:ind w:left="1530" w:hanging="360"/>
      </w:pPr>
      <w:rPr>
        <w:rFonts w:ascii="Times New Roman" w:eastAsia="Times New Roman" w:hAnsi="Times New Roman" w:cs="Times New Roman"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832" w:hanging="360"/>
      </w:pPr>
      <w:rPr>
        <w:rFonts w:ascii="Wingdings" w:hAnsi="Wingdings" w:hint="default"/>
      </w:rPr>
    </w:lvl>
    <w:lvl w:ilvl="3" w:tplc="04090001">
      <w:start w:val="1"/>
      <w:numFmt w:val="bullet"/>
      <w:lvlText w:val=""/>
      <w:lvlJc w:val="left"/>
      <w:pPr>
        <w:ind w:left="-112" w:hanging="360"/>
      </w:pPr>
      <w:rPr>
        <w:rFonts w:ascii="Symbol" w:hAnsi="Symbol" w:hint="default"/>
      </w:rPr>
    </w:lvl>
    <w:lvl w:ilvl="4" w:tplc="04090003">
      <w:start w:val="1"/>
      <w:numFmt w:val="bullet"/>
      <w:lvlText w:val="o"/>
      <w:lvlJc w:val="left"/>
      <w:pPr>
        <w:ind w:left="608"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048" w:hanging="360"/>
      </w:pPr>
      <w:rPr>
        <w:rFonts w:ascii="Symbol" w:hAnsi="Symbol" w:hint="default"/>
      </w:rPr>
    </w:lvl>
    <w:lvl w:ilvl="7" w:tplc="04090003">
      <w:start w:val="1"/>
      <w:numFmt w:val="bullet"/>
      <w:lvlText w:val="o"/>
      <w:lvlJc w:val="left"/>
      <w:pPr>
        <w:ind w:left="2768" w:hanging="360"/>
      </w:pPr>
      <w:rPr>
        <w:rFonts w:ascii="Courier New" w:hAnsi="Courier New" w:cs="Courier New" w:hint="default"/>
      </w:rPr>
    </w:lvl>
    <w:lvl w:ilvl="8" w:tplc="04090005" w:tentative="1">
      <w:start w:val="1"/>
      <w:numFmt w:val="bullet"/>
      <w:lvlText w:val=""/>
      <w:lvlJc w:val="left"/>
      <w:pPr>
        <w:ind w:left="3488" w:hanging="360"/>
      </w:pPr>
      <w:rPr>
        <w:rFonts w:ascii="Wingdings" w:hAnsi="Wingdings" w:hint="default"/>
      </w:rPr>
    </w:lvl>
  </w:abstractNum>
  <w:abstractNum w:abstractNumId="12" w15:restartNumberingAfterBreak="0">
    <w:nsid w:val="51DE6896"/>
    <w:multiLevelType w:val="multilevel"/>
    <w:tmpl w:val="F9C6A872"/>
    <w:lvl w:ilvl="0">
      <w:start w:val="1"/>
      <w:numFmt w:val="decimal"/>
      <w:lvlText w:val="%1."/>
      <w:lvlJc w:val="left"/>
      <w:pPr>
        <w:ind w:left="1080" w:hanging="360"/>
      </w:pPr>
      <w:rPr>
        <w:rFonts w:eastAsiaTheme="minorHAnsi"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4EC1FC5"/>
    <w:multiLevelType w:val="multilevel"/>
    <w:tmpl w:val="E73A197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559D37C9"/>
    <w:multiLevelType w:val="hybridMultilevel"/>
    <w:tmpl w:val="90E07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035AB"/>
    <w:multiLevelType w:val="hybridMultilevel"/>
    <w:tmpl w:val="6D0C0288"/>
    <w:lvl w:ilvl="0" w:tplc="0409000F">
      <w:start w:val="1"/>
      <w:numFmt w:val="decimal"/>
      <w:lvlText w:val="%1."/>
      <w:lvlJc w:val="left"/>
      <w:pPr>
        <w:ind w:left="720" w:hanging="360"/>
      </w:pPr>
      <w:rPr>
        <w:rFonts w:hint="default"/>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731C0"/>
    <w:multiLevelType w:val="hybridMultilevel"/>
    <w:tmpl w:val="A156F508"/>
    <w:lvl w:ilvl="0" w:tplc="57524AF8">
      <w:numFmt w:val="bullet"/>
      <w:lvlText w:val="-"/>
      <w:lvlJc w:val="left"/>
      <w:pPr>
        <w:ind w:left="1211" w:hanging="360"/>
      </w:pPr>
      <w:rPr>
        <w:rFonts w:ascii="Arial" w:eastAsia="Calibri" w:hAnsi="Arial" w:cs="Arial" w:hint="default"/>
      </w:rPr>
    </w:lvl>
    <w:lvl w:ilvl="1" w:tplc="57524AF8">
      <w:numFmt w:val="bullet"/>
      <w:lvlText w:val="-"/>
      <w:lvlJc w:val="left"/>
      <w:pPr>
        <w:ind w:left="1464" w:hanging="360"/>
      </w:pPr>
      <w:rPr>
        <w:rFonts w:ascii="Arial" w:eastAsia="Calibri" w:hAnsi="Arial" w:cs="Arial"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7" w15:restartNumberingAfterBreak="0">
    <w:nsid w:val="63E81691"/>
    <w:multiLevelType w:val="hybridMultilevel"/>
    <w:tmpl w:val="011CF1B0"/>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8" w15:restartNumberingAfterBreak="0">
    <w:nsid w:val="64207BB1"/>
    <w:multiLevelType w:val="hybridMultilevel"/>
    <w:tmpl w:val="F2BCE02E"/>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832" w:hanging="360"/>
      </w:pPr>
      <w:rPr>
        <w:rFonts w:ascii="Wingdings" w:hAnsi="Wingdings" w:hint="default"/>
      </w:rPr>
    </w:lvl>
    <w:lvl w:ilvl="3" w:tplc="04090001">
      <w:start w:val="1"/>
      <w:numFmt w:val="bullet"/>
      <w:lvlText w:val=""/>
      <w:lvlJc w:val="left"/>
      <w:pPr>
        <w:ind w:left="-112" w:hanging="360"/>
      </w:pPr>
      <w:rPr>
        <w:rFonts w:ascii="Symbol" w:hAnsi="Symbol" w:hint="default"/>
      </w:rPr>
    </w:lvl>
    <w:lvl w:ilvl="4" w:tplc="04090003">
      <w:start w:val="1"/>
      <w:numFmt w:val="bullet"/>
      <w:lvlText w:val="o"/>
      <w:lvlJc w:val="left"/>
      <w:pPr>
        <w:ind w:left="608"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048" w:hanging="360"/>
      </w:pPr>
      <w:rPr>
        <w:rFonts w:ascii="Symbol" w:hAnsi="Symbol" w:hint="default"/>
      </w:rPr>
    </w:lvl>
    <w:lvl w:ilvl="7" w:tplc="04090003">
      <w:start w:val="1"/>
      <w:numFmt w:val="bullet"/>
      <w:lvlText w:val="o"/>
      <w:lvlJc w:val="left"/>
      <w:pPr>
        <w:ind w:left="2768" w:hanging="360"/>
      </w:pPr>
      <w:rPr>
        <w:rFonts w:ascii="Courier New" w:hAnsi="Courier New" w:cs="Courier New" w:hint="default"/>
      </w:rPr>
    </w:lvl>
    <w:lvl w:ilvl="8" w:tplc="04090005" w:tentative="1">
      <w:start w:val="1"/>
      <w:numFmt w:val="bullet"/>
      <w:lvlText w:val=""/>
      <w:lvlJc w:val="left"/>
      <w:pPr>
        <w:ind w:left="3488" w:hanging="360"/>
      </w:pPr>
      <w:rPr>
        <w:rFonts w:ascii="Wingdings" w:hAnsi="Wingdings" w:hint="default"/>
      </w:rPr>
    </w:lvl>
  </w:abstractNum>
  <w:abstractNum w:abstractNumId="19" w15:restartNumberingAfterBreak="0">
    <w:nsid w:val="6C8442EE"/>
    <w:multiLevelType w:val="hybridMultilevel"/>
    <w:tmpl w:val="C23C084E"/>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0" w15:restartNumberingAfterBreak="0">
    <w:nsid w:val="70622AC0"/>
    <w:multiLevelType w:val="hybridMultilevel"/>
    <w:tmpl w:val="7A709840"/>
    <w:lvl w:ilvl="0" w:tplc="042A0017">
      <w:start w:val="1"/>
      <w:numFmt w:val="lowerLetter"/>
      <w:lvlText w:val="%1)"/>
      <w:lvlJc w:val="left"/>
      <w:pPr>
        <w:ind w:left="1145" w:hanging="720"/>
      </w:pPr>
      <w:rPr>
        <w:rFonts w:hint="default"/>
      </w:rPr>
    </w:lvl>
    <w:lvl w:ilvl="1" w:tplc="042A0017">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1" w15:restartNumberingAfterBreak="0">
    <w:nsid w:val="78D2730C"/>
    <w:multiLevelType w:val="hybridMultilevel"/>
    <w:tmpl w:val="6D0C0288"/>
    <w:lvl w:ilvl="0" w:tplc="0409000F">
      <w:start w:val="1"/>
      <w:numFmt w:val="decimal"/>
      <w:lvlText w:val="%1."/>
      <w:lvlJc w:val="left"/>
      <w:pPr>
        <w:ind w:left="720" w:hanging="360"/>
      </w:pPr>
      <w:rPr>
        <w:rFonts w:hint="default"/>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82492"/>
    <w:multiLevelType w:val="hybridMultilevel"/>
    <w:tmpl w:val="80B4EFFE"/>
    <w:lvl w:ilvl="0" w:tplc="69A2F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56F25"/>
    <w:multiLevelType w:val="hybridMultilevel"/>
    <w:tmpl w:val="92FC4112"/>
    <w:lvl w:ilvl="0" w:tplc="B8C6FAB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5839CF"/>
    <w:multiLevelType w:val="hybridMultilevel"/>
    <w:tmpl w:val="FD32E956"/>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num w:numId="1">
    <w:abstractNumId w:val="11"/>
  </w:num>
  <w:num w:numId="2">
    <w:abstractNumId w:val="16"/>
  </w:num>
  <w:num w:numId="3">
    <w:abstractNumId w:val="9"/>
  </w:num>
  <w:num w:numId="4">
    <w:abstractNumId w:val="20"/>
  </w:num>
  <w:num w:numId="5">
    <w:abstractNumId w:val="10"/>
  </w:num>
  <w:num w:numId="6">
    <w:abstractNumId w:val="15"/>
  </w:num>
  <w:num w:numId="7">
    <w:abstractNumId w:val="3"/>
  </w:num>
  <w:num w:numId="8">
    <w:abstractNumId w:val="21"/>
  </w:num>
  <w:num w:numId="9">
    <w:abstractNumId w:val="8"/>
  </w:num>
  <w:num w:numId="10">
    <w:abstractNumId w:val="5"/>
  </w:num>
  <w:num w:numId="11">
    <w:abstractNumId w:val="19"/>
  </w:num>
  <w:num w:numId="12">
    <w:abstractNumId w:val="7"/>
  </w:num>
  <w:num w:numId="13">
    <w:abstractNumId w:val="2"/>
  </w:num>
  <w:num w:numId="14">
    <w:abstractNumId w:val="24"/>
  </w:num>
  <w:num w:numId="15">
    <w:abstractNumId w:val="17"/>
  </w:num>
  <w:num w:numId="16">
    <w:abstractNumId w:val="12"/>
  </w:num>
  <w:num w:numId="17">
    <w:abstractNumId w:val="0"/>
  </w:num>
  <w:num w:numId="18">
    <w:abstractNumId w:val="4"/>
  </w:num>
  <w:num w:numId="19">
    <w:abstractNumId w:val="22"/>
  </w:num>
  <w:num w:numId="20">
    <w:abstractNumId w:val="13"/>
  </w:num>
  <w:num w:numId="21">
    <w:abstractNumId w:val="1"/>
  </w:num>
  <w:num w:numId="22">
    <w:abstractNumId w:val="18"/>
  </w:num>
  <w:num w:numId="23">
    <w:abstractNumId w:val="2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76"/>
    <w:rsid w:val="00007518"/>
    <w:rsid w:val="000138F2"/>
    <w:rsid w:val="00020BFC"/>
    <w:rsid w:val="000261B4"/>
    <w:rsid w:val="00027D56"/>
    <w:rsid w:val="00030208"/>
    <w:rsid w:val="00034A37"/>
    <w:rsid w:val="0004085D"/>
    <w:rsid w:val="00042060"/>
    <w:rsid w:val="00043462"/>
    <w:rsid w:val="000463FE"/>
    <w:rsid w:val="0004733A"/>
    <w:rsid w:val="00060F75"/>
    <w:rsid w:val="00060FBE"/>
    <w:rsid w:val="00061D4C"/>
    <w:rsid w:val="000633E3"/>
    <w:rsid w:val="00065EE9"/>
    <w:rsid w:val="0007137A"/>
    <w:rsid w:val="0007259A"/>
    <w:rsid w:val="00080376"/>
    <w:rsid w:val="000811AF"/>
    <w:rsid w:val="00081D4E"/>
    <w:rsid w:val="00094CAD"/>
    <w:rsid w:val="00096106"/>
    <w:rsid w:val="000A3762"/>
    <w:rsid w:val="000A3946"/>
    <w:rsid w:val="000A719D"/>
    <w:rsid w:val="000C55AC"/>
    <w:rsid w:val="000C58A0"/>
    <w:rsid w:val="000E034B"/>
    <w:rsid w:val="000E0FED"/>
    <w:rsid w:val="000E3BBD"/>
    <w:rsid w:val="000E7022"/>
    <w:rsid w:val="000E777C"/>
    <w:rsid w:val="000F1E33"/>
    <w:rsid w:val="000F4249"/>
    <w:rsid w:val="00100AD2"/>
    <w:rsid w:val="001011F3"/>
    <w:rsid w:val="001129A9"/>
    <w:rsid w:val="00126541"/>
    <w:rsid w:val="00131BD1"/>
    <w:rsid w:val="00131E8F"/>
    <w:rsid w:val="001347AD"/>
    <w:rsid w:val="00134F07"/>
    <w:rsid w:val="00136B27"/>
    <w:rsid w:val="00147A77"/>
    <w:rsid w:val="001513E5"/>
    <w:rsid w:val="00152DC4"/>
    <w:rsid w:val="001610D5"/>
    <w:rsid w:val="001726E1"/>
    <w:rsid w:val="001739AA"/>
    <w:rsid w:val="00181F89"/>
    <w:rsid w:val="00186780"/>
    <w:rsid w:val="00192F4F"/>
    <w:rsid w:val="0019548A"/>
    <w:rsid w:val="00197306"/>
    <w:rsid w:val="001A6C7B"/>
    <w:rsid w:val="001A70A6"/>
    <w:rsid w:val="001C1142"/>
    <w:rsid w:val="001C2AC1"/>
    <w:rsid w:val="001C6EDB"/>
    <w:rsid w:val="001D0520"/>
    <w:rsid w:val="001D24F6"/>
    <w:rsid w:val="001D405E"/>
    <w:rsid w:val="001E4994"/>
    <w:rsid w:val="001F5BF4"/>
    <w:rsid w:val="00201E80"/>
    <w:rsid w:val="00202C88"/>
    <w:rsid w:val="00206DE0"/>
    <w:rsid w:val="002115F3"/>
    <w:rsid w:val="00212A9D"/>
    <w:rsid w:val="002178EA"/>
    <w:rsid w:val="00230AC1"/>
    <w:rsid w:val="00232480"/>
    <w:rsid w:val="002328C9"/>
    <w:rsid w:val="0023393C"/>
    <w:rsid w:val="00235F7D"/>
    <w:rsid w:val="00236A1E"/>
    <w:rsid w:val="00240332"/>
    <w:rsid w:val="002475E2"/>
    <w:rsid w:val="00252A30"/>
    <w:rsid w:val="00253BA7"/>
    <w:rsid w:val="00254528"/>
    <w:rsid w:val="002629A5"/>
    <w:rsid w:val="00266F3C"/>
    <w:rsid w:val="002803DA"/>
    <w:rsid w:val="00285F84"/>
    <w:rsid w:val="00290A07"/>
    <w:rsid w:val="002957FF"/>
    <w:rsid w:val="002A1944"/>
    <w:rsid w:val="002B4F92"/>
    <w:rsid w:val="002B6B4C"/>
    <w:rsid w:val="002C44A7"/>
    <w:rsid w:val="002D261C"/>
    <w:rsid w:val="002D5FF8"/>
    <w:rsid w:val="002E6961"/>
    <w:rsid w:val="002E6C8A"/>
    <w:rsid w:val="002F043E"/>
    <w:rsid w:val="0032143E"/>
    <w:rsid w:val="00324299"/>
    <w:rsid w:val="00344893"/>
    <w:rsid w:val="0034681F"/>
    <w:rsid w:val="00362902"/>
    <w:rsid w:val="00363B84"/>
    <w:rsid w:val="003751CB"/>
    <w:rsid w:val="003811AB"/>
    <w:rsid w:val="00386526"/>
    <w:rsid w:val="003B3439"/>
    <w:rsid w:val="003B34DC"/>
    <w:rsid w:val="003C436A"/>
    <w:rsid w:val="003C4D0D"/>
    <w:rsid w:val="003C7590"/>
    <w:rsid w:val="003D12D9"/>
    <w:rsid w:val="003D6525"/>
    <w:rsid w:val="003E4A2E"/>
    <w:rsid w:val="003F0BB3"/>
    <w:rsid w:val="003F570F"/>
    <w:rsid w:val="00401E73"/>
    <w:rsid w:val="00405A39"/>
    <w:rsid w:val="00413240"/>
    <w:rsid w:val="004138ED"/>
    <w:rsid w:val="004263AB"/>
    <w:rsid w:val="004303EE"/>
    <w:rsid w:val="00434733"/>
    <w:rsid w:val="004434F9"/>
    <w:rsid w:val="004439EF"/>
    <w:rsid w:val="00452B1A"/>
    <w:rsid w:val="00474F7D"/>
    <w:rsid w:val="0047610E"/>
    <w:rsid w:val="00487D8D"/>
    <w:rsid w:val="00490B34"/>
    <w:rsid w:val="00492490"/>
    <w:rsid w:val="004A19E6"/>
    <w:rsid w:val="004A7A1B"/>
    <w:rsid w:val="004C676B"/>
    <w:rsid w:val="004D5130"/>
    <w:rsid w:val="004D722B"/>
    <w:rsid w:val="004E5DED"/>
    <w:rsid w:val="004F100D"/>
    <w:rsid w:val="004F73ED"/>
    <w:rsid w:val="0050010C"/>
    <w:rsid w:val="0050619B"/>
    <w:rsid w:val="005137F5"/>
    <w:rsid w:val="00515B01"/>
    <w:rsid w:val="00520E10"/>
    <w:rsid w:val="00520F51"/>
    <w:rsid w:val="00524FE8"/>
    <w:rsid w:val="0053713E"/>
    <w:rsid w:val="0053740A"/>
    <w:rsid w:val="00542044"/>
    <w:rsid w:val="005508B5"/>
    <w:rsid w:val="0055168D"/>
    <w:rsid w:val="00553095"/>
    <w:rsid w:val="00555575"/>
    <w:rsid w:val="005604CE"/>
    <w:rsid w:val="0057276E"/>
    <w:rsid w:val="005756AC"/>
    <w:rsid w:val="00575CFD"/>
    <w:rsid w:val="00585B9D"/>
    <w:rsid w:val="00590824"/>
    <w:rsid w:val="0059575A"/>
    <w:rsid w:val="005A06B3"/>
    <w:rsid w:val="005A20B4"/>
    <w:rsid w:val="005A4A28"/>
    <w:rsid w:val="005B70B7"/>
    <w:rsid w:val="005C31F7"/>
    <w:rsid w:val="005C3F0C"/>
    <w:rsid w:val="005D39A5"/>
    <w:rsid w:val="005D4D33"/>
    <w:rsid w:val="005E3D43"/>
    <w:rsid w:val="005E47B5"/>
    <w:rsid w:val="005E4A26"/>
    <w:rsid w:val="005F0FD3"/>
    <w:rsid w:val="005F653B"/>
    <w:rsid w:val="005F6CD6"/>
    <w:rsid w:val="0060228D"/>
    <w:rsid w:val="00604EBB"/>
    <w:rsid w:val="0060775E"/>
    <w:rsid w:val="006209BD"/>
    <w:rsid w:val="00620E12"/>
    <w:rsid w:val="00620EF3"/>
    <w:rsid w:val="00626E16"/>
    <w:rsid w:val="00636BD0"/>
    <w:rsid w:val="00655B3E"/>
    <w:rsid w:val="0066017B"/>
    <w:rsid w:val="00662D68"/>
    <w:rsid w:val="006653D7"/>
    <w:rsid w:val="00666BF3"/>
    <w:rsid w:val="0066778B"/>
    <w:rsid w:val="006678F4"/>
    <w:rsid w:val="00667AA2"/>
    <w:rsid w:val="00677EB5"/>
    <w:rsid w:val="00684E52"/>
    <w:rsid w:val="006972BF"/>
    <w:rsid w:val="00697B4E"/>
    <w:rsid w:val="006A53D5"/>
    <w:rsid w:val="006E0D76"/>
    <w:rsid w:val="006E21B4"/>
    <w:rsid w:val="006F12B2"/>
    <w:rsid w:val="006F7F58"/>
    <w:rsid w:val="007227A5"/>
    <w:rsid w:val="007236AC"/>
    <w:rsid w:val="007336B1"/>
    <w:rsid w:val="00736F38"/>
    <w:rsid w:val="00741CB2"/>
    <w:rsid w:val="00744799"/>
    <w:rsid w:val="00750295"/>
    <w:rsid w:val="00753CF3"/>
    <w:rsid w:val="0075409E"/>
    <w:rsid w:val="007550D1"/>
    <w:rsid w:val="007575C2"/>
    <w:rsid w:val="00763917"/>
    <w:rsid w:val="0077402B"/>
    <w:rsid w:val="00787B15"/>
    <w:rsid w:val="007913EB"/>
    <w:rsid w:val="007A0B4F"/>
    <w:rsid w:val="007A2B1E"/>
    <w:rsid w:val="007A40F2"/>
    <w:rsid w:val="007A723A"/>
    <w:rsid w:val="007B5C32"/>
    <w:rsid w:val="007D341F"/>
    <w:rsid w:val="007D3F4F"/>
    <w:rsid w:val="007D531D"/>
    <w:rsid w:val="007E039F"/>
    <w:rsid w:val="007E32DD"/>
    <w:rsid w:val="007F74D7"/>
    <w:rsid w:val="007F74E3"/>
    <w:rsid w:val="00807078"/>
    <w:rsid w:val="00811DF1"/>
    <w:rsid w:val="0081679B"/>
    <w:rsid w:val="008268EA"/>
    <w:rsid w:val="008276FB"/>
    <w:rsid w:val="00841116"/>
    <w:rsid w:val="00842D0D"/>
    <w:rsid w:val="0084335B"/>
    <w:rsid w:val="00844EC8"/>
    <w:rsid w:val="008568B2"/>
    <w:rsid w:val="008605F3"/>
    <w:rsid w:val="00865DCE"/>
    <w:rsid w:val="00866F17"/>
    <w:rsid w:val="00872CD9"/>
    <w:rsid w:val="008734D9"/>
    <w:rsid w:val="00874986"/>
    <w:rsid w:val="00881080"/>
    <w:rsid w:val="00882FAD"/>
    <w:rsid w:val="00884176"/>
    <w:rsid w:val="008842A7"/>
    <w:rsid w:val="00894501"/>
    <w:rsid w:val="008A35DC"/>
    <w:rsid w:val="008A56A2"/>
    <w:rsid w:val="008A6217"/>
    <w:rsid w:val="008A690D"/>
    <w:rsid w:val="008A7775"/>
    <w:rsid w:val="008B55F8"/>
    <w:rsid w:val="008C44E7"/>
    <w:rsid w:val="008C7BC2"/>
    <w:rsid w:val="008E1910"/>
    <w:rsid w:val="008E65BC"/>
    <w:rsid w:val="008F219B"/>
    <w:rsid w:val="008F40CB"/>
    <w:rsid w:val="00900C18"/>
    <w:rsid w:val="00902041"/>
    <w:rsid w:val="009145CC"/>
    <w:rsid w:val="009213CA"/>
    <w:rsid w:val="00922932"/>
    <w:rsid w:val="00923357"/>
    <w:rsid w:val="00931894"/>
    <w:rsid w:val="00931D72"/>
    <w:rsid w:val="00933D27"/>
    <w:rsid w:val="0095012B"/>
    <w:rsid w:val="009576B7"/>
    <w:rsid w:val="00957756"/>
    <w:rsid w:val="00957EA1"/>
    <w:rsid w:val="00960D79"/>
    <w:rsid w:val="00961003"/>
    <w:rsid w:val="009651F2"/>
    <w:rsid w:val="00966517"/>
    <w:rsid w:val="009712FD"/>
    <w:rsid w:val="0099015A"/>
    <w:rsid w:val="009A126E"/>
    <w:rsid w:val="009A2BF7"/>
    <w:rsid w:val="009A31D6"/>
    <w:rsid w:val="009A5B9D"/>
    <w:rsid w:val="009A610A"/>
    <w:rsid w:val="009C0F11"/>
    <w:rsid w:val="009C250E"/>
    <w:rsid w:val="009C47D7"/>
    <w:rsid w:val="009C77D1"/>
    <w:rsid w:val="009D4293"/>
    <w:rsid w:val="009D7ED1"/>
    <w:rsid w:val="009E7362"/>
    <w:rsid w:val="009E77B7"/>
    <w:rsid w:val="009E799C"/>
    <w:rsid w:val="009F3511"/>
    <w:rsid w:val="009F4553"/>
    <w:rsid w:val="00A000D1"/>
    <w:rsid w:val="00A029F4"/>
    <w:rsid w:val="00A07707"/>
    <w:rsid w:val="00A1238B"/>
    <w:rsid w:val="00A20518"/>
    <w:rsid w:val="00A21928"/>
    <w:rsid w:val="00A22D50"/>
    <w:rsid w:val="00A22E6F"/>
    <w:rsid w:val="00A2520A"/>
    <w:rsid w:val="00A257A0"/>
    <w:rsid w:val="00A27B64"/>
    <w:rsid w:val="00A3726C"/>
    <w:rsid w:val="00A4159C"/>
    <w:rsid w:val="00A502D2"/>
    <w:rsid w:val="00A52B8F"/>
    <w:rsid w:val="00A61ACD"/>
    <w:rsid w:val="00A61BFA"/>
    <w:rsid w:val="00A63AE3"/>
    <w:rsid w:val="00A66CBE"/>
    <w:rsid w:val="00A73D7D"/>
    <w:rsid w:val="00A74B85"/>
    <w:rsid w:val="00A763DA"/>
    <w:rsid w:val="00A8016B"/>
    <w:rsid w:val="00A813FA"/>
    <w:rsid w:val="00A8328B"/>
    <w:rsid w:val="00AA11D3"/>
    <w:rsid w:val="00AA2EA1"/>
    <w:rsid w:val="00AA328D"/>
    <w:rsid w:val="00AC2305"/>
    <w:rsid w:val="00AC3E52"/>
    <w:rsid w:val="00AC651B"/>
    <w:rsid w:val="00AD1C9A"/>
    <w:rsid w:val="00AD41C7"/>
    <w:rsid w:val="00AE4FD4"/>
    <w:rsid w:val="00AE7C50"/>
    <w:rsid w:val="00AF0C1D"/>
    <w:rsid w:val="00AF2518"/>
    <w:rsid w:val="00AF577A"/>
    <w:rsid w:val="00B06848"/>
    <w:rsid w:val="00B22D3B"/>
    <w:rsid w:val="00B246A8"/>
    <w:rsid w:val="00B3476D"/>
    <w:rsid w:val="00B42420"/>
    <w:rsid w:val="00B448BD"/>
    <w:rsid w:val="00B465CB"/>
    <w:rsid w:val="00B50CE0"/>
    <w:rsid w:val="00B510EA"/>
    <w:rsid w:val="00B536E6"/>
    <w:rsid w:val="00B62746"/>
    <w:rsid w:val="00B67E93"/>
    <w:rsid w:val="00B77B6F"/>
    <w:rsid w:val="00B83B4A"/>
    <w:rsid w:val="00B84B12"/>
    <w:rsid w:val="00B85DFF"/>
    <w:rsid w:val="00B9244D"/>
    <w:rsid w:val="00BA6A73"/>
    <w:rsid w:val="00BA6C29"/>
    <w:rsid w:val="00BA74E7"/>
    <w:rsid w:val="00BB0913"/>
    <w:rsid w:val="00BB13F8"/>
    <w:rsid w:val="00BC0154"/>
    <w:rsid w:val="00BC13D1"/>
    <w:rsid w:val="00BD1987"/>
    <w:rsid w:val="00BE7D59"/>
    <w:rsid w:val="00BF6544"/>
    <w:rsid w:val="00C10F15"/>
    <w:rsid w:val="00C17422"/>
    <w:rsid w:val="00C331A1"/>
    <w:rsid w:val="00C416CA"/>
    <w:rsid w:val="00C46579"/>
    <w:rsid w:val="00C50AE4"/>
    <w:rsid w:val="00C574C7"/>
    <w:rsid w:val="00C62242"/>
    <w:rsid w:val="00C623C5"/>
    <w:rsid w:val="00C655AD"/>
    <w:rsid w:val="00C662AF"/>
    <w:rsid w:val="00C67DFF"/>
    <w:rsid w:val="00C77739"/>
    <w:rsid w:val="00C82F65"/>
    <w:rsid w:val="00C871AC"/>
    <w:rsid w:val="00C92C76"/>
    <w:rsid w:val="00C93690"/>
    <w:rsid w:val="00C977B0"/>
    <w:rsid w:val="00CA5ECB"/>
    <w:rsid w:val="00CB0B59"/>
    <w:rsid w:val="00CB240A"/>
    <w:rsid w:val="00CB645E"/>
    <w:rsid w:val="00CB7C86"/>
    <w:rsid w:val="00CC1199"/>
    <w:rsid w:val="00CC3784"/>
    <w:rsid w:val="00CC4D98"/>
    <w:rsid w:val="00CC4E1E"/>
    <w:rsid w:val="00CC7E09"/>
    <w:rsid w:val="00CC7E54"/>
    <w:rsid w:val="00CF1643"/>
    <w:rsid w:val="00D117E9"/>
    <w:rsid w:val="00D240ED"/>
    <w:rsid w:val="00D32A9C"/>
    <w:rsid w:val="00D34BE4"/>
    <w:rsid w:val="00D40A5B"/>
    <w:rsid w:val="00D40C7C"/>
    <w:rsid w:val="00D43050"/>
    <w:rsid w:val="00D478A8"/>
    <w:rsid w:val="00D517DC"/>
    <w:rsid w:val="00D536F4"/>
    <w:rsid w:val="00D53B22"/>
    <w:rsid w:val="00D53EBC"/>
    <w:rsid w:val="00D54D29"/>
    <w:rsid w:val="00D65030"/>
    <w:rsid w:val="00D74B5D"/>
    <w:rsid w:val="00D92447"/>
    <w:rsid w:val="00DB4E64"/>
    <w:rsid w:val="00DB50C2"/>
    <w:rsid w:val="00DD07A8"/>
    <w:rsid w:val="00DD7BAD"/>
    <w:rsid w:val="00DE2277"/>
    <w:rsid w:val="00DE636B"/>
    <w:rsid w:val="00DF036E"/>
    <w:rsid w:val="00DF08BC"/>
    <w:rsid w:val="00DF7151"/>
    <w:rsid w:val="00E050D0"/>
    <w:rsid w:val="00E07CC6"/>
    <w:rsid w:val="00E10E5B"/>
    <w:rsid w:val="00E141E3"/>
    <w:rsid w:val="00E23778"/>
    <w:rsid w:val="00E3287C"/>
    <w:rsid w:val="00E36FAD"/>
    <w:rsid w:val="00E37557"/>
    <w:rsid w:val="00E447E7"/>
    <w:rsid w:val="00E509EC"/>
    <w:rsid w:val="00E50FF5"/>
    <w:rsid w:val="00E53E1B"/>
    <w:rsid w:val="00E558A0"/>
    <w:rsid w:val="00E70D2E"/>
    <w:rsid w:val="00E728B0"/>
    <w:rsid w:val="00E73DB9"/>
    <w:rsid w:val="00E770E6"/>
    <w:rsid w:val="00E77A68"/>
    <w:rsid w:val="00E83313"/>
    <w:rsid w:val="00E911B8"/>
    <w:rsid w:val="00E94D25"/>
    <w:rsid w:val="00E9540D"/>
    <w:rsid w:val="00E96B86"/>
    <w:rsid w:val="00E96EBC"/>
    <w:rsid w:val="00EA09CD"/>
    <w:rsid w:val="00EA6CCF"/>
    <w:rsid w:val="00EB5989"/>
    <w:rsid w:val="00EB6FA9"/>
    <w:rsid w:val="00EC5A5D"/>
    <w:rsid w:val="00ED0702"/>
    <w:rsid w:val="00ED09CB"/>
    <w:rsid w:val="00ED10D9"/>
    <w:rsid w:val="00ED63CC"/>
    <w:rsid w:val="00ED6A74"/>
    <w:rsid w:val="00EE2B4F"/>
    <w:rsid w:val="00EE43B2"/>
    <w:rsid w:val="00EE4D3A"/>
    <w:rsid w:val="00EF3B60"/>
    <w:rsid w:val="00EF3C52"/>
    <w:rsid w:val="00F12CB6"/>
    <w:rsid w:val="00F21201"/>
    <w:rsid w:val="00F21A0D"/>
    <w:rsid w:val="00F23275"/>
    <w:rsid w:val="00F3061E"/>
    <w:rsid w:val="00F52808"/>
    <w:rsid w:val="00F722CE"/>
    <w:rsid w:val="00F84C7C"/>
    <w:rsid w:val="00F9077E"/>
    <w:rsid w:val="00F90C4B"/>
    <w:rsid w:val="00F93D13"/>
    <w:rsid w:val="00FA1D4F"/>
    <w:rsid w:val="00FC0874"/>
    <w:rsid w:val="00FD0620"/>
    <w:rsid w:val="00FD08C1"/>
    <w:rsid w:val="00FD220F"/>
    <w:rsid w:val="00FD4048"/>
    <w:rsid w:val="00FE5B82"/>
    <w:rsid w:val="00FF254B"/>
    <w:rsid w:val="00FF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35F9"/>
  <w15:docId w15:val="{08583137-4D84-4972-BB8B-DB6A08F9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0D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E0D76"/>
    <w:rPr>
      <w:rFonts w:ascii="Times New Roman" w:eastAsia="Times New Roman" w:hAnsi="Times New Roman" w:cs="Times New Roman"/>
      <w:sz w:val="24"/>
      <w:szCs w:val="24"/>
    </w:rPr>
  </w:style>
  <w:style w:type="character" w:styleId="PageNumber">
    <w:name w:val="page number"/>
    <w:basedOn w:val="DefaultParagraphFont"/>
    <w:rsid w:val="006E0D76"/>
  </w:style>
  <w:style w:type="character" w:styleId="Hyperlink">
    <w:name w:val="Hyperlink"/>
    <w:rsid w:val="006E0D76"/>
    <w:rPr>
      <w:color w:val="0000FF"/>
      <w:u w:val="single"/>
    </w:rPr>
  </w:style>
  <w:style w:type="paragraph" w:styleId="ListParagraph">
    <w:name w:val="List Paragraph"/>
    <w:basedOn w:val="Normal"/>
    <w:uiPriority w:val="34"/>
    <w:qFormat/>
    <w:rsid w:val="006E0D7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6E0D76"/>
    <w:pPr>
      <w:spacing w:after="0" w:line="240" w:lineRule="auto"/>
    </w:pPr>
    <w:rPr>
      <w:rFonts w:ascii="Times New Roman" w:eastAsia="Times New Roman" w:hAnsi="Times New Roman" w:cs="Times New Roman"/>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
    <w:uiPriority w:val="99"/>
    <w:rsid w:val="006E0D76"/>
    <w:rPr>
      <w:rFonts w:ascii="Times New Roman" w:hAnsi="Times New Roman" w:cs="Times New Roman"/>
      <w:shd w:val="clear" w:color="auto" w:fill="FFFFFF"/>
    </w:rPr>
  </w:style>
  <w:style w:type="paragraph" w:styleId="BalloonText">
    <w:name w:val="Balloon Text"/>
    <w:basedOn w:val="Normal"/>
    <w:link w:val="BalloonTextChar"/>
    <w:uiPriority w:val="99"/>
    <w:semiHidden/>
    <w:unhideWhenUsed/>
    <w:rsid w:val="0056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4CE"/>
    <w:rPr>
      <w:rFonts w:ascii="Segoe UI" w:hAnsi="Segoe UI" w:cs="Segoe UI"/>
      <w:sz w:val="18"/>
      <w:szCs w:val="18"/>
    </w:rPr>
  </w:style>
  <w:style w:type="character" w:styleId="CommentReference">
    <w:name w:val="annotation reference"/>
    <w:basedOn w:val="DefaultParagraphFont"/>
    <w:uiPriority w:val="99"/>
    <w:semiHidden/>
    <w:unhideWhenUsed/>
    <w:rsid w:val="00B50CE0"/>
    <w:rPr>
      <w:sz w:val="16"/>
      <w:szCs w:val="16"/>
    </w:rPr>
  </w:style>
  <w:style w:type="paragraph" w:styleId="CommentText">
    <w:name w:val="annotation text"/>
    <w:basedOn w:val="Normal"/>
    <w:link w:val="CommentTextChar"/>
    <w:uiPriority w:val="99"/>
    <w:semiHidden/>
    <w:unhideWhenUsed/>
    <w:rsid w:val="00B50CE0"/>
    <w:pPr>
      <w:spacing w:line="240" w:lineRule="auto"/>
    </w:pPr>
    <w:rPr>
      <w:sz w:val="20"/>
      <w:szCs w:val="20"/>
    </w:rPr>
  </w:style>
  <w:style w:type="character" w:customStyle="1" w:styleId="CommentTextChar">
    <w:name w:val="Comment Text Char"/>
    <w:basedOn w:val="DefaultParagraphFont"/>
    <w:link w:val="CommentText"/>
    <w:uiPriority w:val="99"/>
    <w:semiHidden/>
    <w:rsid w:val="00B50CE0"/>
    <w:rPr>
      <w:sz w:val="20"/>
      <w:szCs w:val="20"/>
    </w:rPr>
  </w:style>
  <w:style w:type="paragraph" w:styleId="CommentSubject">
    <w:name w:val="annotation subject"/>
    <w:basedOn w:val="CommentText"/>
    <w:next w:val="CommentText"/>
    <w:link w:val="CommentSubjectChar"/>
    <w:uiPriority w:val="99"/>
    <w:semiHidden/>
    <w:unhideWhenUsed/>
    <w:rsid w:val="00B50CE0"/>
    <w:rPr>
      <w:b/>
      <w:bCs/>
    </w:rPr>
  </w:style>
  <w:style w:type="character" w:customStyle="1" w:styleId="CommentSubjectChar">
    <w:name w:val="Comment Subject Char"/>
    <w:basedOn w:val="CommentTextChar"/>
    <w:link w:val="CommentSubject"/>
    <w:uiPriority w:val="99"/>
    <w:semiHidden/>
    <w:rsid w:val="00B50CE0"/>
    <w:rPr>
      <w:b/>
      <w:bCs/>
      <w:sz w:val="20"/>
      <w:szCs w:val="20"/>
    </w:rPr>
  </w:style>
  <w:style w:type="character" w:styleId="Strong">
    <w:name w:val="Strong"/>
    <w:basedOn w:val="DefaultParagraphFont"/>
    <w:uiPriority w:val="22"/>
    <w:qFormat/>
    <w:rsid w:val="00842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063">
      <w:bodyDiv w:val="1"/>
      <w:marLeft w:val="0"/>
      <w:marRight w:val="0"/>
      <w:marTop w:val="0"/>
      <w:marBottom w:val="0"/>
      <w:divBdr>
        <w:top w:val="none" w:sz="0" w:space="0" w:color="auto"/>
        <w:left w:val="none" w:sz="0" w:space="0" w:color="auto"/>
        <w:bottom w:val="none" w:sz="0" w:space="0" w:color="auto"/>
        <w:right w:val="none" w:sz="0" w:space="0" w:color="auto"/>
      </w:divBdr>
    </w:div>
    <w:div w:id="1672950483">
      <w:bodyDiv w:val="1"/>
      <w:marLeft w:val="0"/>
      <w:marRight w:val="0"/>
      <w:marTop w:val="0"/>
      <w:marBottom w:val="0"/>
      <w:divBdr>
        <w:top w:val="none" w:sz="0" w:space="0" w:color="auto"/>
        <w:left w:val="none" w:sz="0" w:space="0" w:color="auto"/>
        <w:bottom w:val="none" w:sz="0" w:space="0" w:color="auto"/>
        <w:right w:val="none" w:sz="0" w:space="0" w:color="auto"/>
      </w:divBdr>
    </w:div>
    <w:div w:id="1901943698">
      <w:bodyDiv w:val="1"/>
      <w:marLeft w:val="0"/>
      <w:marRight w:val="0"/>
      <w:marTop w:val="0"/>
      <w:marBottom w:val="0"/>
      <w:divBdr>
        <w:top w:val="none" w:sz="0" w:space="0" w:color="auto"/>
        <w:left w:val="none" w:sz="0" w:space="0" w:color="auto"/>
        <w:bottom w:val="none" w:sz="0" w:space="0" w:color="auto"/>
        <w:right w:val="none" w:sz="0" w:space="0" w:color="auto"/>
      </w:divBdr>
    </w:div>
    <w:div w:id="214415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ongdtt@newca.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9778-D1E4-43DA-B374-A25423EC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KT</cp:lastModifiedBy>
  <cp:revision>74</cp:revision>
  <cp:lastPrinted>2022-05-23T10:15:00Z</cp:lastPrinted>
  <dcterms:created xsi:type="dcterms:W3CDTF">2023-02-14T09:21:00Z</dcterms:created>
  <dcterms:modified xsi:type="dcterms:W3CDTF">2023-08-10T04:18:00Z</dcterms:modified>
</cp:coreProperties>
</file>